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A25" w:rsidRPr="00A57A25" w:rsidRDefault="00A57A25" w:rsidP="00A57A25">
      <w:pPr>
        <w:pStyle w:val="a5"/>
        <w:jc w:val="center"/>
        <w:rPr>
          <w:rStyle w:val="a4"/>
          <w:sz w:val="28"/>
          <w:szCs w:val="28"/>
        </w:rPr>
      </w:pPr>
      <w:r w:rsidRPr="00A57A25">
        <w:rPr>
          <w:rStyle w:val="a4"/>
          <w:sz w:val="28"/>
          <w:szCs w:val="28"/>
        </w:rPr>
        <w:t>ПРОГРАММА</w:t>
      </w:r>
    </w:p>
    <w:p w:rsidR="00A57A25" w:rsidRPr="00A57A25" w:rsidRDefault="00A57A25" w:rsidP="00A57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A25">
        <w:rPr>
          <w:rFonts w:ascii="Times New Roman" w:hAnsi="Times New Roman" w:cs="Times New Roman"/>
          <w:b/>
          <w:sz w:val="28"/>
          <w:szCs w:val="28"/>
        </w:rPr>
        <w:t xml:space="preserve">вступительного испытания по биологии, </w:t>
      </w:r>
    </w:p>
    <w:p w:rsidR="00871BD9" w:rsidRDefault="00A57A25" w:rsidP="00871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A25">
        <w:rPr>
          <w:rFonts w:ascii="Times New Roman" w:hAnsi="Times New Roman" w:cs="Times New Roman"/>
          <w:b/>
          <w:sz w:val="28"/>
          <w:szCs w:val="28"/>
        </w:rPr>
        <w:t>проводимого Институтом самостоятельно</w:t>
      </w:r>
    </w:p>
    <w:p w:rsidR="001C462B" w:rsidRDefault="001C462B" w:rsidP="001C46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C723F">
        <w:rPr>
          <w:rFonts w:ascii="Times New Roman" w:hAnsi="Times New Roman" w:cs="Times New Roman"/>
          <w:sz w:val="28"/>
          <w:szCs w:val="28"/>
        </w:rPr>
        <w:t>(для отдельных категорий граждан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C7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поступающих на базе высшего образования</w:t>
      </w:r>
      <w:proofErr w:type="gramEnd"/>
    </w:p>
    <w:p w:rsidR="001C462B" w:rsidRPr="00EC723F" w:rsidRDefault="001C462B" w:rsidP="001C46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3F">
        <w:rPr>
          <w:rFonts w:ascii="Times New Roman" w:hAnsi="Times New Roman" w:cs="Times New Roman"/>
          <w:sz w:val="28"/>
          <w:szCs w:val="28"/>
        </w:rPr>
        <w:t>в соответствии с Правилами приема)</w:t>
      </w:r>
    </w:p>
    <w:p w:rsidR="00E87C68" w:rsidRPr="00A57A25" w:rsidRDefault="00E87C68" w:rsidP="00A57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C68" w:rsidRPr="00E87C68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C68">
        <w:rPr>
          <w:rFonts w:ascii="Times New Roman" w:hAnsi="Times New Roman" w:cs="Times New Roman"/>
          <w:b/>
          <w:sz w:val="24"/>
          <w:szCs w:val="24"/>
        </w:rPr>
        <w:t xml:space="preserve">Тема 1. Общая биология </w:t>
      </w:r>
    </w:p>
    <w:p w:rsidR="00E87C68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Биология - наука о жизни. Значение биологической науки для сельского хозяйства, промышленности, медицины, гигиены, охраны природы. Живые системы: клетка, организм, вид, биоценоз, биосфера, их эволюция. Признаки живых систем: обмен веществ и энергии, целостность, взаимосвязь структуры и функций, связь со средой, </w:t>
      </w:r>
      <w:proofErr w:type="spellStart"/>
      <w:r w:rsidRPr="00E87C68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E87C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7C68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Вклад биологической науки в формирование научной картины мира, общей культуры личности. </w:t>
      </w:r>
    </w:p>
    <w:p w:rsidR="00E87C68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Общие биологические закономерности. Уровни организации живой природы: молекулярный, клеточный, организменный, популяционно-видовой, биогеоценотический, биосферный. </w:t>
      </w:r>
    </w:p>
    <w:p w:rsidR="00E87C68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7C68" w:rsidRPr="00E87C68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C68">
        <w:rPr>
          <w:rFonts w:ascii="Times New Roman" w:hAnsi="Times New Roman" w:cs="Times New Roman"/>
          <w:b/>
          <w:sz w:val="24"/>
          <w:szCs w:val="24"/>
        </w:rPr>
        <w:t xml:space="preserve">Тема 2. Биологические системы </w:t>
      </w:r>
    </w:p>
    <w:p w:rsidR="00E87C68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>Клетка как биологическая система. Клеточная теория. Методы изучения клетки. Клетка - структурная функциональная единица живого. Химический состав клеток; их сходство у разных организмов - основа единства живой природы. Неорганические вещества: вода, минеральные соли. Особенности строения органических веществ: углеводов, липидов, нуклеиновых кислот, АТФ в связи с выполняемыми функциями. Ферменты, их роль в клетке.</w:t>
      </w:r>
    </w:p>
    <w:p w:rsidR="00E87C68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Строение и функции частей и органоидов клетки, их взаимосвязи как основа ее целостности. Многообразие клеток. Вирусы - </w:t>
      </w:r>
      <w:proofErr w:type="spellStart"/>
      <w:r w:rsidRPr="00E87C68">
        <w:rPr>
          <w:rFonts w:ascii="Times New Roman" w:hAnsi="Times New Roman" w:cs="Times New Roman"/>
          <w:sz w:val="24"/>
          <w:szCs w:val="24"/>
        </w:rPr>
        <w:t>доклеточная</w:t>
      </w:r>
      <w:proofErr w:type="spellEnd"/>
      <w:r w:rsidRPr="00E87C68">
        <w:rPr>
          <w:rFonts w:ascii="Times New Roman" w:hAnsi="Times New Roman" w:cs="Times New Roman"/>
          <w:sz w:val="24"/>
          <w:szCs w:val="24"/>
        </w:rPr>
        <w:t xml:space="preserve"> форма, возбудители заболеваний. Профилактика ВИЧ - инфекции и заболевания СПИДом. </w:t>
      </w:r>
    </w:p>
    <w:p w:rsidR="00E87C68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Клеточный метаболизм Энергетический обмен Преобразование энергии в клетке. Значение АТФ. Пластический обмен. Биосинтез белка. </w:t>
      </w:r>
    </w:p>
    <w:p w:rsidR="00E87C68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Ген. Генетический код. Матричный характер реакций биосинтеза. </w:t>
      </w:r>
    </w:p>
    <w:p w:rsidR="00E87C68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Фотосинтез. Хемосинтез. Взаимосвязь пластического и энергетического обмена. </w:t>
      </w:r>
    </w:p>
    <w:p w:rsidR="00E87C68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Размножение и индивидуальное развитие организмов. Клетка - генетическая единица живого. Соматические и половые клетки. Кариотип человека. Гендерные различия. Гомологичные и негомологичные хромосомы. Значение постоянства числа и формы хромосом. Подготовка клетки к делению. </w:t>
      </w:r>
    </w:p>
    <w:p w:rsidR="00E87C68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Редупликация ДНК - основа удвоения хромосом. Митоз, его значение. </w:t>
      </w:r>
    </w:p>
    <w:p w:rsidR="00E87C68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>Развитие половых клеток. Мейоз. Специализация клеток, образование тканей.</w:t>
      </w:r>
    </w:p>
    <w:p w:rsidR="00E87C68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Самовоспроизведение - важнейший признак живого. Размножение: половое и бесполое. Оплодотворение, его значение. </w:t>
      </w:r>
    </w:p>
    <w:p w:rsidR="00E87C68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Онтогенез. Эмбриональное и постэмбриональное развитие: прямое и непрямое. </w:t>
      </w:r>
    </w:p>
    <w:p w:rsidR="00E87C68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Развитие зародыша (на примере животных). Вредное влияние алкоголя и никотина на развитие организма человека. </w:t>
      </w:r>
    </w:p>
    <w:p w:rsidR="00E87C68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7C68" w:rsidRPr="00E87C68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C68">
        <w:rPr>
          <w:rFonts w:ascii="Times New Roman" w:hAnsi="Times New Roman" w:cs="Times New Roman"/>
          <w:b/>
          <w:sz w:val="24"/>
          <w:szCs w:val="24"/>
        </w:rPr>
        <w:t xml:space="preserve">Тема 3. Организм как биологическая система </w:t>
      </w:r>
    </w:p>
    <w:p w:rsidR="00E87C68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Многообразие организмов: одноклеточные и многоклеточные, автотрофные и гетеротрофные, прокариоты и эукариоты. Структурные элементы организма: клетки, ткани, органы, системы органов. Растения и окружающая среда. </w:t>
      </w:r>
    </w:p>
    <w:p w:rsidR="00E87C68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Растение - целостный организм. Взаимосвязи клеток, тканей и органов. Основные процессы жизнедеятельности растительного организма. Растительное сообщество. </w:t>
      </w:r>
    </w:p>
    <w:p w:rsidR="00E87C68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Экологические факторы неживой и живой природы, связанные с деятельностью человека. Взаимосвязь растений и факторов неживой и живой природы на примере растений леса, луга и пр. Приспособленность растений к совместной жизни в лесу, на лугу и т.д. Роль растений в природе и жизни человека. </w:t>
      </w:r>
    </w:p>
    <w:p w:rsidR="00E87C68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lastRenderedPageBreak/>
        <w:t xml:space="preserve">Влияние деятельности человека на жизнь растений. Охрана растений, защита среды их обитания, законы об охране природы. </w:t>
      </w:r>
    </w:p>
    <w:p w:rsidR="00E87C68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Отделы растений. Общая характеристика. Водоросли. Строение и жизнедеятельность одноклеточных и многоклеточных водорослей. </w:t>
      </w:r>
    </w:p>
    <w:p w:rsidR="00E87C68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Роль водорослей в природе и народном хозяйстве, их охрана. </w:t>
      </w:r>
    </w:p>
    <w:p w:rsidR="00E87C68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Мхи. Строение и размножение (на примере местных видов). </w:t>
      </w:r>
    </w:p>
    <w:p w:rsidR="00E87C68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Образование торфа, его значение. </w:t>
      </w:r>
      <w:proofErr w:type="spellStart"/>
      <w:r w:rsidRPr="00E87C68">
        <w:rPr>
          <w:rFonts w:ascii="Times New Roman" w:hAnsi="Times New Roman" w:cs="Times New Roman"/>
          <w:sz w:val="24"/>
          <w:szCs w:val="24"/>
        </w:rPr>
        <w:t>Средообразующее</w:t>
      </w:r>
      <w:proofErr w:type="spellEnd"/>
      <w:r w:rsidRPr="00E87C68">
        <w:rPr>
          <w:rFonts w:ascii="Times New Roman" w:hAnsi="Times New Roman" w:cs="Times New Roman"/>
          <w:sz w:val="24"/>
          <w:szCs w:val="24"/>
        </w:rPr>
        <w:t xml:space="preserve"> и ресурсное значение мхов в сообществе болота. </w:t>
      </w:r>
    </w:p>
    <w:p w:rsidR="00E87C68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Папоротники. Строение и размножение, роль в природе и жизни человека. Хвощи. Плауны. </w:t>
      </w:r>
    </w:p>
    <w:p w:rsidR="00E87C68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Голосеменные. Строение и размножение (на примере сосны, ели и других хвойных). Распространение хвойных, их значение в природе, народном хозяйстве. Регулирование численности </w:t>
      </w:r>
      <w:proofErr w:type="gramStart"/>
      <w:r w:rsidRPr="00E87C68">
        <w:rPr>
          <w:rFonts w:ascii="Times New Roman" w:hAnsi="Times New Roman" w:cs="Times New Roman"/>
          <w:sz w:val="24"/>
          <w:szCs w:val="24"/>
        </w:rPr>
        <w:t>хвойных</w:t>
      </w:r>
      <w:proofErr w:type="gramEnd"/>
      <w:r w:rsidRPr="00E87C68">
        <w:rPr>
          <w:rFonts w:ascii="Times New Roman" w:hAnsi="Times New Roman" w:cs="Times New Roman"/>
          <w:sz w:val="24"/>
          <w:szCs w:val="24"/>
        </w:rPr>
        <w:t xml:space="preserve">. Восстановление хвойных лесов. </w:t>
      </w:r>
    </w:p>
    <w:p w:rsidR="00E87C68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Покрытосеменные (цветковые). Особенности строения и </w:t>
      </w:r>
      <w:proofErr w:type="gramStart"/>
      <w:r w:rsidRPr="00E87C68">
        <w:rPr>
          <w:rFonts w:ascii="Times New Roman" w:hAnsi="Times New Roman" w:cs="Times New Roman"/>
          <w:sz w:val="24"/>
          <w:szCs w:val="24"/>
        </w:rPr>
        <w:t>жизнедеятельности</w:t>
      </w:r>
      <w:proofErr w:type="gramEnd"/>
      <w:r w:rsidRPr="00E87C68">
        <w:rPr>
          <w:rFonts w:ascii="Times New Roman" w:hAnsi="Times New Roman" w:cs="Times New Roman"/>
          <w:sz w:val="24"/>
          <w:szCs w:val="24"/>
        </w:rPr>
        <w:t xml:space="preserve"> покрытосеменных как наиболее высокоорганизованной группы растений, их господство на Земле. Многообразие цветковых растений. </w:t>
      </w:r>
    </w:p>
    <w:p w:rsidR="00E87C68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Класс: Двудольные растения. Семейства: крестоцветные (капустные), розоцветные. </w:t>
      </w:r>
      <w:proofErr w:type="gramStart"/>
      <w:r w:rsidRPr="00E87C68">
        <w:rPr>
          <w:rFonts w:ascii="Times New Roman" w:hAnsi="Times New Roman" w:cs="Times New Roman"/>
          <w:sz w:val="24"/>
          <w:szCs w:val="24"/>
        </w:rPr>
        <w:t xml:space="preserve">Бобовые, пасленовые, сложноцветные (астровые), мальвовые, маревые, виноградные (в зависимости от местных условий). </w:t>
      </w:r>
      <w:proofErr w:type="gramEnd"/>
    </w:p>
    <w:p w:rsidR="00E87C68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Класс: Однодольные растения. Семейства: лилейные, злаки, мятликовые. </w:t>
      </w:r>
    </w:p>
    <w:p w:rsidR="00E87C68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Отличительные признаки растений перечисленных семейств, их биологические особенности, народнохозяйственное значение. </w:t>
      </w:r>
    </w:p>
    <w:p w:rsidR="00E87C68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Влияние деятельности человека на видовое многообразие цветковых растений. Сохранение и восстановление численности редких видов растений. </w:t>
      </w:r>
    </w:p>
    <w:p w:rsidR="00E87C68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Сельскохозяйственные растения. Важнейшие сельскохозяйственные растения (зерновые, плодово-ягодные, овощные, масличные, технические и др.), биологические основы и технологии их выращивания. </w:t>
      </w:r>
    </w:p>
    <w:p w:rsidR="0097186C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Происхождение культурных растений. Понятие сорта. Достижения науки в выведении новых сортов растений. </w:t>
      </w:r>
    </w:p>
    <w:p w:rsidR="0097186C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Развитие растительного мира. Многообразие растений и их происхождение. Доказательства исторического развития растений. </w:t>
      </w:r>
    </w:p>
    <w:p w:rsidR="0097186C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Основные этапы в развитии растительного мира: возникновение одноклеточных и многоклеточных водорослей; возникновение фотосинтеза; выход растений на сушу (псилофиты, мхи, папоротники, голосеменные, покрытосеменные). Усложнение растений в процессе исторического развития. Филогенетические связи в растительном мире. </w:t>
      </w:r>
    </w:p>
    <w:p w:rsidR="0097186C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Господство покрытосеменных в настоящее время, их многообразие и распространение на земном шаре. Влияние хозяйственной деятельности человека на растительный мир. Сохранение биологического разнообразия растений. </w:t>
      </w:r>
    </w:p>
    <w:p w:rsidR="0097186C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Бактерии. Строение и жизнедеятельность бактерий, их размножение. </w:t>
      </w:r>
    </w:p>
    <w:p w:rsidR="0097186C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Распространение в воздухе, почве, воде, живых организмах. Роль в природе, промышленности, медицине, сельском хозяйстве. Болезнетворные бактерии и борьба с ними. </w:t>
      </w:r>
    </w:p>
    <w:p w:rsidR="0097186C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Грибы. Лишайники. Общая характеристика грибов. Роль грибов в природе и хозяйстве. Симбиоз гриба и водоросли. Особенности питания. Роль лишайников в природе. </w:t>
      </w:r>
    </w:p>
    <w:p w:rsidR="0097186C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Животные и окружающая среда. Многообразие животного мира. Основные отличия животных от растений, черты их сходства. Систематика животных. </w:t>
      </w:r>
    </w:p>
    <w:p w:rsidR="0097186C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Одноклеточные как наиболее примитивные и древние животные. </w:t>
      </w:r>
    </w:p>
    <w:p w:rsidR="0097186C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Обыкновенная амеба. Особенности строения клетки одноклеточного организма. </w:t>
      </w:r>
    </w:p>
    <w:p w:rsidR="0097186C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>Многообразие одноклеточных животных, их значение в природе, жизни человека. Общая характеристика.</w:t>
      </w:r>
    </w:p>
    <w:p w:rsidR="0097186C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Многоклеточные животные. Общая характеристика типов. </w:t>
      </w:r>
    </w:p>
    <w:p w:rsidR="0097186C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Кишечнополостные. Плоские черви. Круглые черви. Кольчатые черви. Моллюски. Тип "Членистоногие". Общая характеристика классов. Ракообразные. </w:t>
      </w:r>
    </w:p>
    <w:p w:rsidR="0097186C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Паукообразные (пауки и клещи). Насекомые. Основные отряды насекомых. </w:t>
      </w:r>
    </w:p>
    <w:p w:rsidR="0097186C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Чешуекрылые. Двукрылые. Перепончатокрылые. </w:t>
      </w:r>
    </w:p>
    <w:p w:rsidR="0097186C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lastRenderedPageBreak/>
        <w:t xml:space="preserve">Многообразие насекомых, их роль в природе; практическое и эстетическое значение. Биологический способ борьбы с насекомыми - вредителями сельскохозяйственных культур и его роль в сохранении урожая. Охрана насекомых. </w:t>
      </w:r>
    </w:p>
    <w:p w:rsidR="0097186C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Тип "Хордовые". Общая характеристика типа. Ланцетник. Общая характеристика классов. Рыбы. Земноводные. Пресмыкающиеся. Птицы. Млекопитающие. Отряды </w:t>
      </w:r>
      <w:proofErr w:type="gramStart"/>
      <w:r w:rsidRPr="00E87C68">
        <w:rPr>
          <w:rFonts w:ascii="Times New Roman" w:hAnsi="Times New Roman" w:cs="Times New Roman"/>
          <w:sz w:val="24"/>
          <w:szCs w:val="24"/>
        </w:rPr>
        <w:t>плацентарных</w:t>
      </w:r>
      <w:proofErr w:type="gramEnd"/>
      <w:r w:rsidRPr="00E87C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186C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Роль млекопитающих в природе и жизни человека. Сохранение многообразия путем регулирования их численности, защиты экосистем как среды обитания млекопитающих. </w:t>
      </w:r>
    </w:p>
    <w:p w:rsidR="0097186C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Сельскохозяйственные животные класса млекопитающих. Крупный рогатый скот, овцы, свиньи, лошади. Происхождение домашних животных. </w:t>
      </w:r>
    </w:p>
    <w:p w:rsidR="0097186C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Содержание, кормление, разведение. </w:t>
      </w:r>
    </w:p>
    <w:p w:rsidR="0097186C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Эволюция животного мира. Доказательства исторического развития животного мира: сравнительно-анатомические, эмбриологические, палеонтологические. </w:t>
      </w:r>
    </w:p>
    <w:p w:rsidR="0097186C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Происхождение </w:t>
      </w:r>
      <w:proofErr w:type="gramStart"/>
      <w:r w:rsidRPr="00E87C68">
        <w:rPr>
          <w:rFonts w:ascii="Times New Roman" w:hAnsi="Times New Roman" w:cs="Times New Roman"/>
          <w:sz w:val="24"/>
          <w:szCs w:val="24"/>
        </w:rPr>
        <w:t>одноклеточных</w:t>
      </w:r>
      <w:proofErr w:type="gramEnd"/>
      <w:r w:rsidRPr="00E87C68">
        <w:rPr>
          <w:rFonts w:ascii="Times New Roman" w:hAnsi="Times New Roman" w:cs="Times New Roman"/>
          <w:sz w:val="24"/>
          <w:szCs w:val="24"/>
        </w:rPr>
        <w:t xml:space="preserve">. Происхождение </w:t>
      </w:r>
      <w:proofErr w:type="gramStart"/>
      <w:r w:rsidRPr="00E87C68">
        <w:rPr>
          <w:rFonts w:ascii="Times New Roman" w:hAnsi="Times New Roman" w:cs="Times New Roman"/>
          <w:sz w:val="24"/>
          <w:szCs w:val="24"/>
        </w:rPr>
        <w:t>многоклеточных</w:t>
      </w:r>
      <w:proofErr w:type="gramEnd"/>
      <w:r w:rsidRPr="00E87C68">
        <w:rPr>
          <w:rFonts w:ascii="Times New Roman" w:hAnsi="Times New Roman" w:cs="Times New Roman"/>
          <w:sz w:val="24"/>
          <w:szCs w:val="24"/>
        </w:rPr>
        <w:t xml:space="preserve">. Усложнение строения и жизнедеятельности позвоночных животных в процессе исторического развития животного мира. Родство человека с животными. </w:t>
      </w:r>
    </w:p>
    <w:p w:rsidR="0097186C" w:rsidRDefault="0097186C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186C" w:rsidRPr="0097186C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86C">
        <w:rPr>
          <w:rFonts w:ascii="Times New Roman" w:hAnsi="Times New Roman" w:cs="Times New Roman"/>
          <w:b/>
          <w:sz w:val="24"/>
          <w:szCs w:val="24"/>
        </w:rPr>
        <w:t xml:space="preserve">Тема 4. Человек и его здоровье </w:t>
      </w:r>
    </w:p>
    <w:p w:rsidR="0097186C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Общий обзор организма человека. Значение знаний о строении, жизнедеятельности организма человека и гигиене для охраны его здоровья. </w:t>
      </w:r>
    </w:p>
    <w:p w:rsidR="0097186C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Органы и системы органов. </w:t>
      </w:r>
    </w:p>
    <w:p w:rsidR="0097186C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Опорно-двигательная система. Значение опорно-двигательной системы. Первая помощь при ушибах, растяжении связок, вывихах, переломах. </w:t>
      </w:r>
    </w:p>
    <w:p w:rsidR="0097186C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Мышцы, их функции. Основные группы мышц тела человека. </w:t>
      </w:r>
    </w:p>
    <w:p w:rsidR="0097186C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Кровь и кровообращение. Иммунитет. Роль И.И. Мечникова в создании учения об иммунитете. Инфекционные заболевания и борьба с ними. </w:t>
      </w:r>
    </w:p>
    <w:p w:rsidR="0097186C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Предупредительные прививки. Профилактика ВИЧ-инфекции и заболевания СПИДом. Группы крови. Переливание крови. Донорство. </w:t>
      </w:r>
    </w:p>
    <w:p w:rsidR="0097186C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Органы кровообращения. Сердце и сосуды (артерии, капилляры, вены). </w:t>
      </w:r>
    </w:p>
    <w:p w:rsidR="0097186C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Предупреждение </w:t>
      </w:r>
      <w:proofErr w:type="gramStart"/>
      <w:r w:rsidRPr="00E87C68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 w:rsidRPr="00E87C68">
        <w:rPr>
          <w:rFonts w:ascii="Times New Roman" w:hAnsi="Times New Roman" w:cs="Times New Roman"/>
          <w:sz w:val="24"/>
          <w:szCs w:val="24"/>
        </w:rPr>
        <w:t xml:space="preserve"> заболеваний. Первая помощь при кровотечениях. Вредное влияние курения и употребления алкоголя на сердце и сосуды. </w:t>
      </w:r>
    </w:p>
    <w:p w:rsidR="0097186C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Дыхание. Значение дыхания. Инфекционные болезни, передающиеся через воздух, предупреждение воздушно-капельных инфекций, гигиенический режим во время болезни. Гигиена органов дыхания. Вредное влияние курения на организм. </w:t>
      </w:r>
    </w:p>
    <w:p w:rsidR="0097186C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Пищеварение. Значение пищеварения. Регуляция процессов пищеварения. Гигиенические условия нормального пищеварения. </w:t>
      </w:r>
    </w:p>
    <w:p w:rsidR="0097186C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Предупреждение глистных и желудочно-кишечных заболеваний, пищевых отравлений, первая доврачебная помощь при них. Влияние курения и алкоголя на пищеварение. </w:t>
      </w:r>
    </w:p>
    <w:p w:rsidR="0097186C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Обмен веществ и энергии. Общая характеристика обменных процессов. Влияние алкоголя и токсичных веществ, наркотиков на обмен веществ. Витамины. Их роль в обмене веществ. Основные гиповитаминозы. Гипервитаминозы. </w:t>
      </w:r>
    </w:p>
    <w:p w:rsidR="0097186C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Способы сохранения витаминов в пищевых продуктах. Нормы питания. Рациональное питание. </w:t>
      </w:r>
    </w:p>
    <w:p w:rsidR="0097186C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Выделение. Органы мочевыделительной системы, их функции, профилактика заболеваний. </w:t>
      </w:r>
    </w:p>
    <w:p w:rsidR="0097186C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Кожа. Строение и функции кожи. Роль кожи в терморегуляции. </w:t>
      </w:r>
    </w:p>
    <w:p w:rsidR="0097186C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Закаливание организма. Гигиена кожи, гигиенические требования к одежде и обуви. Профилактика и первая помощь при тепловом и солнечном </w:t>
      </w:r>
      <w:proofErr w:type="gramStart"/>
      <w:r w:rsidRPr="00E87C68">
        <w:rPr>
          <w:rFonts w:ascii="Times New Roman" w:hAnsi="Times New Roman" w:cs="Times New Roman"/>
          <w:sz w:val="24"/>
          <w:szCs w:val="24"/>
        </w:rPr>
        <w:t>ударах</w:t>
      </w:r>
      <w:proofErr w:type="gramEnd"/>
      <w:r w:rsidRPr="00E87C68">
        <w:rPr>
          <w:rFonts w:ascii="Times New Roman" w:hAnsi="Times New Roman" w:cs="Times New Roman"/>
          <w:sz w:val="24"/>
          <w:szCs w:val="24"/>
        </w:rPr>
        <w:t xml:space="preserve">, ожогах, обморожении, электрошоке. </w:t>
      </w:r>
    </w:p>
    <w:p w:rsidR="0097186C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Железы внутренней секреции. Значение желез внутренней секреции для роста, развития, регуляции функций организма. Гормоны. Роль половых желез в развитии организма. Половое созревание. Гигиена юноши и девушки. </w:t>
      </w:r>
    </w:p>
    <w:p w:rsidR="0097186C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Нервная система. Органы чувств. Высшая нервная деятельность. </w:t>
      </w:r>
    </w:p>
    <w:p w:rsidR="0097186C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lastRenderedPageBreak/>
        <w:t xml:space="preserve">Значение нервной системы в регуляции и согласованности функций организма человека и взаимосвязи организма со средой. Особенности высшей нервной деятельности человека. Речь и мышление. Органы чувств. </w:t>
      </w:r>
    </w:p>
    <w:p w:rsidR="0097186C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>Сознание как функция мозга. Социальная обусловленность поведения человека.</w:t>
      </w:r>
    </w:p>
    <w:p w:rsidR="0097186C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 Роль И.М. Сеченова и И.П. Павлова в создании учения о высшей нервной деятельности. </w:t>
      </w:r>
    </w:p>
    <w:p w:rsidR="0097186C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>Сон, его значение и гигиена. Изменение работоспособности в трудовом процессе. Гигиена умственного труда. Вредное влияние никотина, алкоголя и наркотиков на нервную систему.</w:t>
      </w:r>
    </w:p>
    <w:p w:rsidR="0097186C" w:rsidRDefault="0097186C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186C" w:rsidRPr="0097186C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86C">
        <w:rPr>
          <w:rFonts w:ascii="Times New Roman" w:hAnsi="Times New Roman" w:cs="Times New Roman"/>
          <w:b/>
          <w:sz w:val="24"/>
          <w:szCs w:val="24"/>
        </w:rPr>
        <w:t xml:space="preserve">Тема 5. Основы генетики </w:t>
      </w:r>
    </w:p>
    <w:p w:rsidR="00E63405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Генетика - наука о наследственности и изменчивости организмов. </w:t>
      </w:r>
    </w:p>
    <w:p w:rsidR="00E63405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>Основные методы генетики. Мон</w:t>
      </w:r>
      <w:proofErr w:type="gramStart"/>
      <w:r w:rsidRPr="00E87C6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87C6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87C68">
        <w:rPr>
          <w:rFonts w:ascii="Times New Roman" w:hAnsi="Times New Roman" w:cs="Times New Roman"/>
          <w:sz w:val="24"/>
          <w:szCs w:val="24"/>
        </w:rPr>
        <w:t>дигибридное</w:t>
      </w:r>
      <w:proofErr w:type="spellEnd"/>
      <w:r w:rsidRPr="00E87C68">
        <w:rPr>
          <w:rFonts w:ascii="Times New Roman" w:hAnsi="Times New Roman" w:cs="Times New Roman"/>
          <w:sz w:val="24"/>
          <w:szCs w:val="24"/>
        </w:rPr>
        <w:t xml:space="preserve"> скрещивание. Анализ потомства. </w:t>
      </w:r>
    </w:p>
    <w:p w:rsidR="00E63405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Наследственность и изменчивость - свойства организма. Методы исследования наследственности и изменчивости растений, животных и человека. </w:t>
      </w:r>
    </w:p>
    <w:p w:rsidR="00E63405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Законы наследственности, установленные Г. Менделем. Доминантные и рецессивные признаки. Аллельные гены. Фенотип и генотип. </w:t>
      </w:r>
      <w:proofErr w:type="spellStart"/>
      <w:r w:rsidRPr="00E87C68">
        <w:rPr>
          <w:rFonts w:ascii="Times New Roman" w:hAnsi="Times New Roman" w:cs="Times New Roman"/>
          <w:sz w:val="24"/>
          <w:szCs w:val="24"/>
        </w:rPr>
        <w:t>Гомозигота</w:t>
      </w:r>
      <w:proofErr w:type="spellEnd"/>
      <w:r w:rsidRPr="00E87C6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87C68">
        <w:rPr>
          <w:rFonts w:ascii="Times New Roman" w:hAnsi="Times New Roman" w:cs="Times New Roman"/>
          <w:sz w:val="24"/>
          <w:szCs w:val="24"/>
        </w:rPr>
        <w:t>гетерозигота</w:t>
      </w:r>
      <w:proofErr w:type="spellEnd"/>
      <w:r w:rsidRPr="00E87C68">
        <w:rPr>
          <w:rFonts w:ascii="Times New Roman" w:hAnsi="Times New Roman" w:cs="Times New Roman"/>
          <w:sz w:val="24"/>
          <w:szCs w:val="24"/>
        </w:rPr>
        <w:t xml:space="preserve">. Единообразие первого поколения. </w:t>
      </w:r>
    </w:p>
    <w:p w:rsidR="00E63405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Промежуточный характер наследования. Закон расщепления признаков. </w:t>
      </w:r>
    </w:p>
    <w:p w:rsidR="00E63405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Статистический характер явлений расщепления. Цитологические основы единообразия первого поколения и расщепления признаков во втором поколении. Закон независимого наследования и его цитологические основы. </w:t>
      </w:r>
    </w:p>
    <w:p w:rsidR="00E63405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Закон сцепленного наследования Т. Моргана, его цитологические основы. Полное и неполное сцепление. Роль перекреста хромосом. </w:t>
      </w:r>
    </w:p>
    <w:p w:rsidR="00E63405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Генотип как целостная исторически сложившаяся система. Генетика пола. Хромосомная теория наследственности. Значение генетики для медицины и здравоохранения. Вредное влияние никотина, алкоголя и наркотиков на наследственность человека. </w:t>
      </w:r>
    </w:p>
    <w:p w:rsidR="00E63405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Роль генотипа и условий внешней среды в формировании фенотипа. </w:t>
      </w:r>
    </w:p>
    <w:p w:rsidR="00E63405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7C68">
        <w:rPr>
          <w:rFonts w:ascii="Times New Roman" w:hAnsi="Times New Roman" w:cs="Times New Roman"/>
          <w:sz w:val="24"/>
          <w:szCs w:val="24"/>
        </w:rPr>
        <w:t>Модификационная</w:t>
      </w:r>
      <w:proofErr w:type="spellEnd"/>
      <w:r w:rsidRPr="00E87C68">
        <w:rPr>
          <w:rFonts w:ascii="Times New Roman" w:hAnsi="Times New Roman" w:cs="Times New Roman"/>
          <w:sz w:val="24"/>
          <w:szCs w:val="24"/>
        </w:rPr>
        <w:t xml:space="preserve"> изменчивость. Норма реакции. Статические закономерности </w:t>
      </w:r>
      <w:proofErr w:type="spellStart"/>
      <w:r w:rsidRPr="00E87C68">
        <w:rPr>
          <w:rFonts w:ascii="Times New Roman" w:hAnsi="Times New Roman" w:cs="Times New Roman"/>
          <w:sz w:val="24"/>
          <w:szCs w:val="24"/>
        </w:rPr>
        <w:t>модификационной</w:t>
      </w:r>
      <w:proofErr w:type="spellEnd"/>
      <w:r w:rsidRPr="00E87C68">
        <w:rPr>
          <w:rFonts w:ascii="Times New Roman" w:hAnsi="Times New Roman" w:cs="Times New Roman"/>
          <w:sz w:val="24"/>
          <w:szCs w:val="24"/>
        </w:rPr>
        <w:t xml:space="preserve"> изменчивости. </w:t>
      </w:r>
    </w:p>
    <w:p w:rsidR="00E63405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Мутации, их причины. Закон гомологических рядов в наследственной изменчивости, сформулированный Н.И. Вавиловым. Экспериментальное получение мутаций. Мутации как материал для искусственного и естественного отбора. </w:t>
      </w:r>
    </w:p>
    <w:p w:rsidR="00E63405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Меры защиты от загрязнения мутагенами. Значение генетики для профилактики наследственных заболеваний у человека. </w:t>
      </w:r>
    </w:p>
    <w:p w:rsidR="00E63405" w:rsidRDefault="00E63405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405" w:rsidRPr="00E63405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405">
        <w:rPr>
          <w:rFonts w:ascii="Times New Roman" w:hAnsi="Times New Roman" w:cs="Times New Roman"/>
          <w:b/>
          <w:sz w:val="24"/>
          <w:szCs w:val="24"/>
        </w:rPr>
        <w:t xml:space="preserve">Тема 6. Основы селекции </w:t>
      </w:r>
    </w:p>
    <w:p w:rsidR="00E63405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Генетика - теоретическая основа селекции. Вклад Н.И. Вавилова в развитие селекции: учение о центрах происхождения и многообразия культурных растений. Методы селекции: гибридизация, искусственный отбор, мутагенез, полиплоидия, гетерозис. </w:t>
      </w:r>
    </w:p>
    <w:p w:rsidR="00E63405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Селекция растений. Самоопыление </w:t>
      </w:r>
      <w:proofErr w:type="spellStart"/>
      <w:r w:rsidRPr="00E87C68">
        <w:rPr>
          <w:rFonts w:ascii="Times New Roman" w:hAnsi="Times New Roman" w:cs="Times New Roman"/>
          <w:sz w:val="24"/>
          <w:szCs w:val="24"/>
        </w:rPr>
        <w:t>перекрестноопыляемых</w:t>
      </w:r>
      <w:proofErr w:type="spellEnd"/>
      <w:r w:rsidRPr="00E87C68">
        <w:rPr>
          <w:rFonts w:ascii="Times New Roman" w:hAnsi="Times New Roman" w:cs="Times New Roman"/>
          <w:sz w:val="24"/>
          <w:szCs w:val="24"/>
        </w:rPr>
        <w:t xml:space="preserve"> растений. </w:t>
      </w:r>
    </w:p>
    <w:p w:rsidR="00E63405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Гетерозис. Полиплоидия и отдаленная гибридизация. </w:t>
      </w:r>
    </w:p>
    <w:p w:rsidR="00E63405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Селекция животных. Типы скрещивания и методы разведения. Метод анализа наследственных хозяйственно ценных признаков у животных - производителей. Отдаленная гибридизация домашних животных. </w:t>
      </w:r>
    </w:p>
    <w:p w:rsidR="00E63405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Биотехнология: микробиологический синтез, генная и клеточная инженерия, их значение для развития народного хозяйства, охраны природы. </w:t>
      </w:r>
    </w:p>
    <w:p w:rsidR="00E63405" w:rsidRDefault="00E63405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405" w:rsidRPr="00E63405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405">
        <w:rPr>
          <w:rFonts w:ascii="Times New Roman" w:hAnsi="Times New Roman" w:cs="Times New Roman"/>
          <w:b/>
          <w:sz w:val="24"/>
          <w:szCs w:val="24"/>
        </w:rPr>
        <w:t xml:space="preserve">Тема 7. </w:t>
      </w:r>
      <w:proofErr w:type="spellStart"/>
      <w:r w:rsidRPr="00E63405">
        <w:rPr>
          <w:rFonts w:ascii="Times New Roman" w:hAnsi="Times New Roman" w:cs="Times New Roman"/>
          <w:b/>
          <w:sz w:val="24"/>
          <w:szCs w:val="24"/>
        </w:rPr>
        <w:t>Надорганизменные</w:t>
      </w:r>
      <w:proofErr w:type="spellEnd"/>
      <w:r w:rsidRPr="00E63405">
        <w:rPr>
          <w:rFonts w:ascii="Times New Roman" w:hAnsi="Times New Roman" w:cs="Times New Roman"/>
          <w:b/>
          <w:sz w:val="24"/>
          <w:szCs w:val="24"/>
        </w:rPr>
        <w:t xml:space="preserve"> системы </w:t>
      </w:r>
    </w:p>
    <w:p w:rsidR="00E63405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Популяция и вид. Вид и его критерии. Популяция - структурная единица вида. Численность особей, возрастной и половой состав, размеры популяций, формы совместного существования особей. </w:t>
      </w:r>
    </w:p>
    <w:p w:rsidR="00E63405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Доказательства эволюции живой природы. Учение Ч. Дарвина об эволюции. Факторы эволюции. Естественный отбор - направляющий фактор эволюции. Возникновение </w:t>
      </w:r>
      <w:r w:rsidRPr="00E87C68">
        <w:rPr>
          <w:rFonts w:ascii="Times New Roman" w:hAnsi="Times New Roman" w:cs="Times New Roman"/>
          <w:sz w:val="24"/>
          <w:szCs w:val="24"/>
        </w:rPr>
        <w:lastRenderedPageBreak/>
        <w:t xml:space="preserve">приспособлений. Относительный характер приспособленности. Движущий и стабилизирующий отбор. </w:t>
      </w:r>
    </w:p>
    <w:p w:rsidR="00E63405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Искусственный отбор и наследственная изменчивость - основа выведения пород домашних животных и сортов культурных растений. </w:t>
      </w:r>
    </w:p>
    <w:p w:rsidR="00E63405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Понятие сорта растений и породы животных. </w:t>
      </w:r>
    </w:p>
    <w:p w:rsidR="00E63405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7C68">
        <w:rPr>
          <w:rFonts w:ascii="Times New Roman" w:hAnsi="Times New Roman" w:cs="Times New Roman"/>
          <w:sz w:val="24"/>
          <w:szCs w:val="24"/>
        </w:rPr>
        <w:t>Микроэволюция</w:t>
      </w:r>
      <w:proofErr w:type="spellEnd"/>
      <w:r w:rsidRPr="00E87C68">
        <w:rPr>
          <w:rFonts w:ascii="Times New Roman" w:hAnsi="Times New Roman" w:cs="Times New Roman"/>
          <w:sz w:val="24"/>
          <w:szCs w:val="24"/>
        </w:rPr>
        <w:t xml:space="preserve">. Видообразование. Современные представления. Биологический прогресс и регресс. Соотношения различных направлений эволюции. Основные закономерности и результаты эволюции. </w:t>
      </w:r>
    </w:p>
    <w:p w:rsidR="00E63405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Происхождение жизни на Земле. Развитие органического мира в архейскую, протерозойскую, палеозойскую, мезозойскую и кайнозойскую эры. Основные ароморфозы в эволюции растений и животных. Эволюция человека. Доказательства происхождения человека от животных. Движущие силы антропогенеза: социальные и биологические факторы. Этапы эволюции человека. Доказательства единства человеческих рас. Критика расизма и социального дарвинизма. </w:t>
      </w:r>
    </w:p>
    <w:p w:rsidR="00E63405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Экосистемы. Экосистема и биогеоценоз. Структура экосистемы: видовая, пространственная. Доминантные и малочисленные виды, их роль в экосистеме. </w:t>
      </w:r>
    </w:p>
    <w:p w:rsidR="00E63405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Понятие "Среда обитания". Экологические факторы. Закон оптимума. </w:t>
      </w:r>
    </w:p>
    <w:p w:rsidR="00E63405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Абиотические факторы, приспособленность организмов к ним. Биологические ритмы. Фотопериодизм. </w:t>
      </w:r>
    </w:p>
    <w:p w:rsidR="00E63405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Биотические факторы. Внутривидовые и межвидовые отношения: хищничество, конкуренция, паразитизм, симбиоз. </w:t>
      </w:r>
    </w:p>
    <w:p w:rsidR="00E63405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Антропогенные факторы. </w:t>
      </w:r>
    </w:p>
    <w:p w:rsidR="00E63405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Разнообразие популяций в экосистеме, связи между ними: генетические, трофические. Продуценты, </w:t>
      </w:r>
      <w:proofErr w:type="spellStart"/>
      <w:r w:rsidRPr="00E87C68">
        <w:rPr>
          <w:rFonts w:ascii="Times New Roman" w:hAnsi="Times New Roman" w:cs="Times New Roman"/>
          <w:sz w:val="24"/>
          <w:szCs w:val="24"/>
        </w:rPr>
        <w:t>редуценты</w:t>
      </w:r>
      <w:proofErr w:type="spellEnd"/>
      <w:r w:rsidRPr="00E87C6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87C68">
        <w:rPr>
          <w:rFonts w:ascii="Times New Roman" w:hAnsi="Times New Roman" w:cs="Times New Roman"/>
          <w:sz w:val="24"/>
          <w:szCs w:val="24"/>
        </w:rPr>
        <w:t>консументы</w:t>
      </w:r>
      <w:proofErr w:type="spellEnd"/>
      <w:r w:rsidRPr="00E87C68">
        <w:rPr>
          <w:rFonts w:ascii="Times New Roman" w:hAnsi="Times New Roman" w:cs="Times New Roman"/>
          <w:sz w:val="24"/>
          <w:szCs w:val="24"/>
        </w:rPr>
        <w:t xml:space="preserve">. Пищевые цепи и сети. Экосистемы. Круговорот веществ и превращение энергии в них. Правила экологической пирамиды. </w:t>
      </w:r>
    </w:p>
    <w:p w:rsidR="00E63405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7C68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E87C68">
        <w:rPr>
          <w:rFonts w:ascii="Times New Roman" w:hAnsi="Times New Roman" w:cs="Times New Roman"/>
          <w:sz w:val="24"/>
          <w:szCs w:val="24"/>
        </w:rPr>
        <w:t xml:space="preserve"> - основа устойчивости экосистем. Колебания численности популяций в экосистемах. Изменения в экосистемах. Причины смены экосистем: внешние (естественные и антропогенные) и внутренние. </w:t>
      </w:r>
    </w:p>
    <w:p w:rsidR="00E63405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7C68"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 w:rsidRPr="00E87C68">
        <w:rPr>
          <w:rFonts w:ascii="Times New Roman" w:hAnsi="Times New Roman" w:cs="Times New Roman"/>
          <w:sz w:val="24"/>
          <w:szCs w:val="24"/>
        </w:rPr>
        <w:t xml:space="preserve">, их разнообразие, отличия от природных экосистем. </w:t>
      </w:r>
    </w:p>
    <w:p w:rsidR="00E63405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Сохранение биологического разнообразия как основа устойчивого развития экосистем. </w:t>
      </w:r>
    </w:p>
    <w:p w:rsidR="00E63405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Биосфера - глобальная экосистема. Вклад В.И. Вернадского в разработку учения о биосфере. Роль живого вещества в биосфере. </w:t>
      </w:r>
    </w:p>
    <w:p w:rsidR="00E63405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Особенности распределения биомассы. Биологический круговорот. </w:t>
      </w:r>
    </w:p>
    <w:p w:rsidR="00E63405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>Биогенная миграция атомов. Эволюция биосферы. Глобальные изменения в биосфере под влиянием деятельности человека. Проблема устойчивого развития биосферы.</w:t>
      </w:r>
    </w:p>
    <w:p w:rsidR="00E63405" w:rsidRDefault="00E63405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405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A25">
        <w:rPr>
          <w:rFonts w:ascii="Times New Roman" w:hAnsi="Times New Roman" w:cs="Times New Roman"/>
          <w:b/>
          <w:sz w:val="24"/>
          <w:szCs w:val="24"/>
        </w:rPr>
        <w:t xml:space="preserve">Экзаменационная работа оценивается по 100-бальной шкале. </w:t>
      </w:r>
    </w:p>
    <w:p w:rsidR="004C2C63" w:rsidRPr="00A57A25" w:rsidRDefault="004C2C63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Минимальное количество баллов – </w:t>
      </w:r>
      <w:r>
        <w:rPr>
          <w:rFonts w:ascii="Times New Roman" w:hAnsi="Times New Roman" w:cs="Times New Roman"/>
          <w:b/>
          <w:sz w:val="24"/>
          <w:szCs w:val="24"/>
        </w:rPr>
        <w:t>36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63405" w:rsidRDefault="00E634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63405" w:rsidRPr="00550EC8" w:rsidRDefault="00E87C68" w:rsidP="00550E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EC8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550EC8" w:rsidRDefault="00550EC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0644" w:rsidRDefault="00D80644" w:rsidP="00A57A25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>Биология. Бактерии, грибы, растения</w:t>
      </w:r>
      <w:r>
        <w:rPr>
          <w:rFonts w:ascii="Times New Roman" w:hAnsi="Times New Roman" w:cs="Times New Roman"/>
          <w:sz w:val="24"/>
          <w:szCs w:val="24"/>
        </w:rPr>
        <w:t xml:space="preserve">. 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87C6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87C68">
        <w:rPr>
          <w:rFonts w:ascii="Times New Roman" w:hAnsi="Times New Roman" w:cs="Times New Roman"/>
          <w:sz w:val="24"/>
          <w:szCs w:val="24"/>
        </w:rPr>
        <w:t xml:space="preserve">чебник для общеобразовательных </w:t>
      </w:r>
      <w:r>
        <w:rPr>
          <w:rFonts w:ascii="Times New Roman" w:hAnsi="Times New Roman" w:cs="Times New Roman"/>
          <w:sz w:val="24"/>
          <w:szCs w:val="24"/>
        </w:rPr>
        <w:t>учреждений / В.В. Пасечник. – 14-е изд., стереотип. – М.: Дрофа, 2011. – 301 с.</w:t>
      </w:r>
    </w:p>
    <w:p w:rsidR="00D80644" w:rsidRDefault="00D80644" w:rsidP="00A57A25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>Биология. Живой организм</w:t>
      </w:r>
      <w:r>
        <w:rPr>
          <w:rFonts w:ascii="Times New Roman" w:hAnsi="Times New Roman" w:cs="Times New Roman"/>
          <w:sz w:val="24"/>
          <w:szCs w:val="24"/>
        </w:rPr>
        <w:t xml:space="preserve">. 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87C6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87C68">
        <w:rPr>
          <w:rFonts w:ascii="Times New Roman" w:hAnsi="Times New Roman" w:cs="Times New Roman"/>
          <w:sz w:val="24"/>
          <w:szCs w:val="24"/>
        </w:rPr>
        <w:t xml:space="preserve">чебник для общеобразовательных </w:t>
      </w:r>
      <w:r>
        <w:rPr>
          <w:rFonts w:ascii="Times New Roman" w:hAnsi="Times New Roman" w:cs="Times New Roman"/>
          <w:sz w:val="24"/>
          <w:szCs w:val="24"/>
        </w:rPr>
        <w:t>учреждений / Н.И. Сонин. – 5-е изд., стереотип. – М.: Дрофа, 2011. – 174 с.</w:t>
      </w:r>
    </w:p>
    <w:p w:rsidR="00A57A25" w:rsidRDefault="00A57A25" w:rsidP="00A57A25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>Биология. Животные</w:t>
      </w:r>
      <w:r>
        <w:rPr>
          <w:rFonts w:ascii="Times New Roman" w:hAnsi="Times New Roman" w:cs="Times New Roman"/>
          <w:sz w:val="24"/>
          <w:szCs w:val="24"/>
        </w:rPr>
        <w:t xml:space="preserve">, 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87C6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87C68">
        <w:rPr>
          <w:rFonts w:ascii="Times New Roman" w:hAnsi="Times New Roman" w:cs="Times New Roman"/>
          <w:sz w:val="24"/>
          <w:szCs w:val="24"/>
        </w:rPr>
        <w:t xml:space="preserve">чебник для общеобразовательных </w:t>
      </w:r>
      <w:r>
        <w:rPr>
          <w:rFonts w:ascii="Times New Roman" w:hAnsi="Times New Roman" w:cs="Times New Roman"/>
          <w:sz w:val="24"/>
          <w:szCs w:val="24"/>
        </w:rPr>
        <w:t xml:space="preserve">учреждений /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Лютюшин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В.А. Шапкин. – 13-е изд., стереотип. – М.: Дрофа, 2012. – 302 с.</w:t>
      </w:r>
    </w:p>
    <w:p w:rsidR="00BC354C" w:rsidRDefault="00BC354C" w:rsidP="00A57A25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Биология. </w:t>
      </w:r>
      <w:r w:rsidRPr="00E87C68">
        <w:rPr>
          <w:rFonts w:ascii="Times New Roman" w:hAnsi="Times New Roman" w:cs="Times New Roman"/>
          <w:sz w:val="24"/>
          <w:szCs w:val="24"/>
        </w:rPr>
        <w:t>Общая биология</w:t>
      </w:r>
      <w:r>
        <w:rPr>
          <w:rFonts w:ascii="Times New Roman" w:hAnsi="Times New Roman" w:cs="Times New Roman"/>
          <w:sz w:val="24"/>
          <w:szCs w:val="24"/>
        </w:rPr>
        <w:t>. Профильный уровень.</w:t>
      </w:r>
      <w:r w:rsidRPr="00E87C68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E87C68"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учебник для </w:t>
      </w:r>
      <w:r w:rsidRPr="00E87C68"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r>
        <w:rPr>
          <w:rFonts w:ascii="Times New Roman" w:hAnsi="Times New Roman" w:cs="Times New Roman"/>
          <w:sz w:val="24"/>
          <w:szCs w:val="24"/>
        </w:rPr>
        <w:t>учреждений</w:t>
      </w:r>
      <w:r w:rsidRPr="00E87C68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C68">
        <w:rPr>
          <w:rFonts w:ascii="Times New Roman" w:hAnsi="Times New Roman" w:cs="Times New Roman"/>
          <w:sz w:val="24"/>
          <w:szCs w:val="24"/>
        </w:rPr>
        <w:t xml:space="preserve">В.Б. Захаров, С.Г. Мамонтов, Н.И. Сонин.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7C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5-е изд., стереотип. – </w:t>
      </w:r>
      <w:r w:rsidRPr="00E87C6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7C68">
        <w:rPr>
          <w:rFonts w:ascii="Times New Roman" w:hAnsi="Times New Roman" w:cs="Times New Roman"/>
          <w:sz w:val="24"/>
          <w:szCs w:val="24"/>
        </w:rPr>
        <w:t>: Дрофа, 201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87C6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7C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283 </w:t>
      </w:r>
      <w:r w:rsidRPr="00E87C68">
        <w:rPr>
          <w:rFonts w:ascii="Times New Roman" w:hAnsi="Times New Roman" w:cs="Times New Roman"/>
          <w:sz w:val="24"/>
          <w:szCs w:val="24"/>
        </w:rPr>
        <w:t>с.</w:t>
      </w:r>
    </w:p>
    <w:p w:rsidR="00A06A8A" w:rsidRDefault="00A06A8A" w:rsidP="00A57A25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</w:t>
      </w:r>
      <w:r w:rsidRPr="00A06A8A">
        <w:rPr>
          <w:rFonts w:ascii="Times New Roman" w:hAnsi="Times New Roman" w:cs="Times New Roman"/>
          <w:sz w:val="24"/>
          <w:szCs w:val="24"/>
        </w:rPr>
        <w:t xml:space="preserve">: для </w:t>
      </w:r>
      <w:proofErr w:type="gramStart"/>
      <w:r w:rsidRPr="00A06A8A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A06A8A">
        <w:rPr>
          <w:rFonts w:ascii="Times New Roman" w:hAnsi="Times New Roman" w:cs="Times New Roman"/>
          <w:sz w:val="24"/>
          <w:szCs w:val="24"/>
        </w:rPr>
        <w:t xml:space="preserve"> в вузы / Р.Г. Заяц</w:t>
      </w:r>
      <w:r>
        <w:t>,</w:t>
      </w:r>
      <w:r w:rsidRPr="00A06A8A">
        <w:rPr>
          <w:rFonts w:ascii="Times New Roman" w:hAnsi="Times New Roman" w:cs="Times New Roman"/>
          <w:sz w:val="24"/>
          <w:szCs w:val="24"/>
        </w:rPr>
        <w:t xml:space="preserve"> В.Э. </w:t>
      </w:r>
      <w:proofErr w:type="spellStart"/>
      <w:r w:rsidRPr="00A06A8A">
        <w:rPr>
          <w:rFonts w:ascii="Times New Roman" w:hAnsi="Times New Roman" w:cs="Times New Roman"/>
          <w:sz w:val="24"/>
          <w:szCs w:val="24"/>
        </w:rPr>
        <w:t>Бутвиловский</w:t>
      </w:r>
      <w:proofErr w:type="spellEnd"/>
      <w:r w:rsidRPr="00A06A8A">
        <w:rPr>
          <w:rFonts w:ascii="Times New Roman" w:hAnsi="Times New Roman" w:cs="Times New Roman"/>
          <w:sz w:val="24"/>
          <w:szCs w:val="24"/>
        </w:rPr>
        <w:t xml:space="preserve">, В.В. Давыдов, И.В. </w:t>
      </w:r>
      <w:proofErr w:type="spellStart"/>
      <w:r w:rsidRPr="00A06A8A">
        <w:rPr>
          <w:rFonts w:ascii="Times New Roman" w:hAnsi="Times New Roman" w:cs="Times New Roman"/>
          <w:sz w:val="24"/>
          <w:szCs w:val="24"/>
        </w:rPr>
        <w:t>Рачковская</w:t>
      </w:r>
      <w:proofErr w:type="spellEnd"/>
      <w:r w:rsidRPr="00A06A8A">
        <w:rPr>
          <w:rFonts w:ascii="Times New Roman" w:hAnsi="Times New Roman" w:cs="Times New Roman"/>
          <w:sz w:val="24"/>
          <w:szCs w:val="24"/>
        </w:rPr>
        <w:t xml:space="preserve">. – 5-е изд., </w:t>
      </w:r>
      <w:proofErr w:type="spellStart"/>
      <w:r w:rsidRPr="00A06A8A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A06A8A">
        <w:rPr>
          <w:rFonts w:ascii="Times New Roman" w:hAnsi="Times New Roman" w:cs="Times New Roman"/>
          <w:sz w:val="24"/>
          <w:szCs w:val="24"/>
        </w:rPr>
        <w:t xml:space="preserve">. – Минск: </w:t>
      </w:r>
      <w:proofErr w:type="spellStart"/>
      <w:r w:rsidRPr="00A06A8A">
        <w:rPr>
          <w:rFonts w:ascii="Times New Roman" w:hAnsi="Times New Roman" w:cs="Times New Roman"/>
          <w:sz w:val="24"/>
          <w:szCs w:val="24"/>
        </w:rPr>
        <w:t>Вышэйшая</w:t>
      </w:r>
      <w:proofErr w:type="spellEnd"/>
      <w:r w:rsidRPr="00A06A8A">
        <w:rPr>
          <w:rFonts w:ascii="Times New Roman" w:hAnsi="Times New Roman" w:cs="Times New Roman"/>
          <w:sz w:val="24"/>
          <w:szCs w:val="24"/>
        </w:rPr>
        <w:t xml:space="preserve"> шко</w:t>
      </w:r>
      <w:r>
        <w:rPr>
          <w:rFonts w:ascii="Times New Roman" w:hAnsi="Times New Roman" w:cs="Times New Roman"/>
          <w:sz w:val="24"/>
          <w:szCs w:val="24"/>
        </w:rPr>
        <w:t>ла, 2015. – 639 с.</w:t>
      </w:r>
    </w:p>
    <w:p w:rsidR="00A06A8A" w:rsidRPr="00A06A8A" w:rsidRDefault="00A06A8A" w:rsidP="00A57A25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Биология. Введение в общую биологию и экологию: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87C68">
        <w:rPr>
          <w:rFonts w:ascii="Times New Roman" w:hAnsi="Times New Roman" w:cs="Times New Roman"/>
          <w:sz w:val="24"/>
          <w:szCs w:val="24"/>
        </w:rPr>
        <w:t>чебник для 9 класса общеобразовательных учреждений /А.А.</w:t>
      </w:r>
      <w:r w:rsidR="00A57A25">
        <w:rPr>
          <w:rFonts w:ascii="Times New Roman" w:hAnsi="Times New Roman" w:cs="Times New Roman"/>
          <w:sz w:val="24"/>
          <w:szCs w:val="24"/>
        </w:rPr>
        <w:t xml:space="preserve"> </w:t>
      </w:r>
      <w:r w:rsidRPr="00E87C68">
        <w:rPr>
          <w:rFonts w:ascii="Times New Roman" w:hAnsi="Times New Roman" w:cs="Times New Roman"/>
          <w:sz w:val="24"/>
          <w:szCs w:val="24"/>
        </w:rPr>
        <w:t xml:space="preserve">Каменский, Е.А. </w:t>
      </w:r>
      <w:proofErr w:type="spellStart"/>
      <w:r w:rsidRPr="00E87C68">
        <w:rPr>
          <w:rFonts w:ascii="Times New Roman" w:hAnsi="Times New Roman" w:cs="Times New Roman"/>
          <w:sz w:val="24"/>
          <w:szCs w:val="24"/>
        </w:rPr>
        <w:t>Криксунов</w:t>
      </w:r>
      <w:proofErr w:type="spellEnd"/>
      <w:r w:rsidRPr="00E87C68">
        <w:rPr>
          <w:rFonts w:ascii="Times New Roman" w:hAnsi="Times New Roman" w:cs="Times New Roman"/>
          <w:sz w:val="24"/>
          <w:szCs w:val="24"/>
        </w:rPr>
        <w:t xml:space="preserve">, В.В. Пасечник. - М.: Дрофа, 2004.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7C68">
        <w:rPr>
          <w:rFonts w:ascii="Times New Roman" w:hAnsi="Times New Roman" w:cs="Times New Roman"/>
          <w:sz w:val="24"/>
          <w:szCs w:val="24"/>
        </w:rPr>
        <w:t xml:space="preserve"> 304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C68">
        <w:rPr>
          <w:rFonts w:ascii="Times New Roman" w:hAnsi="Times New Roman" w:cs="Times New Roman"/>
          <w:sz w:val="24"/>
          <w:szCs w:val="24"/>
        </w:rPr>
        <w:t>с.</w:t>
      </w:r>
    </w:p>
    <w:p w:rsidR="006E3B60" w:rsidRDefault="006E3B60" w:rsidP="00A57A25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>Биология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87C68">
        <w:rPr>
          <w:rFonts w:ascii="Times New Roman" w:hAnsi="Times New Roman" w:cs="Times New Roman"/>
          <w:sz w:val="24"/>
          <w:szCs w:val="24"/>
        </w:rPr>
        <w:t xml:space="preserve"> Человек. 8 </w:t>
      </w:r>
      <w:proofErr w:type="spellStart"/>
      <w:r w:rsidRPr="00E87C68"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87C6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учебник /</w:t>
      </w:r>
      <w:r w:rsidRPr="00E87C68">
        <w:rPr>
          <w:rFonts w:ascii="Times New Roman" w:hAnsi="Times New Roman" w:cs="Times New Roman"/>
          <w:sz w:val="24"/>
          <w:szCs w:val="24"/>
        </w:rPr>
        <w:t xml:space="preserve"> Д.В. Колесов, Р.Д. Маш, И.Н. Беляев</w:t>
      </w:r>
      <w:r>
        <w:rPr>
          <w:rFonts w:ascii="Times New Roman" w:hAnsi="Times New Roman" w:cs="Times New Roman"/>
          <w:sz w:val="24"/>
          <w:szCs w:val="24"/>
        </w:rPr>
        <w:t>. – 3-е изд., стереотип. – М.: Дрофа, 2016. – 416 с.</w:t>
      </w:r>
    </w:p>
    <w:p w:rsidR="00BC354C" w:rsidRDefault="00BC354C" w:rsidP="00A57A25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Гуленков С.И., Дмитриева Т.А. Тестовые задания для проверки знаний учащихся по биологии. Человек (анатомия, физиология, гигиена).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7C68">
        <w:rPr>
          <w:rFonts w:ascii="Times New Roman" w:hAnsi="Times New Roman" w:cs="Times New Roman"/>
          <w:sz w:val="24"/>
          <w:szCs w:val="24"/>
        </w:rPr>
        <w:t xml:space="preserve"> М.: ТЦ С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E87C68">
        <w:rPr>
          <w:rFonts w:ascii="Times New Roman" w:hAnsi="Times New Roman" w:cs="Times New Roman"/>
          <w:sz w:val="24"/>
          <w:szCs w:val="24"/>
        </w:rPr>
        <w:t xml:space="preserve">ера, 2001.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7C68">
        <w:rPr>
          <w:rFonts w:ascii="Times New Roman" w:hAnsi="Times New Roman" w:cs="Times New Roman"/>
          <w:sz w:val="24"/>
          <w:szCs w:val="24"/>
        </w:rPr>
        <w:t xml:space="preserve"> 88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C68">
        <w:rPr>
          <w:rFonts w:ascii="Times New Roman" w:hAnsi="Times New Roman" w:cs="Times New Roman"/>
          <w:sz w:val="24"/>
          <w:szCs w:val="24"/>
        </w:rPr>
        <w:t>с.</w:t>
      </w:r>
    </w:p>
    <w:p w:rsidR="00AA6EC4" w:rsidRDefault="00AA6EC4" w:rsidP="00A57A25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>Захаров В.Б., Сонин Н.И. Биология. 7 класс. Многообразие живых организмов. – 4-е изд.</w:t>
      </w:r>
      <w:r>
        <w:rPr>
          <w:rFonts w:ascii="Times New Roman" w:hAnsi="Times New Roman" w:cs="Times New Roman"/>
          <w:sz w:val="24"/>
          <w:szCs w:val="24"/>
        </w:rPr>
        <w:t>, стереотип.</w:t>
      </w:r>
      <w:r w:rsidRPr="00E87C68">
        <w:rPr>
          <w:rFonts w:ascii="Times New Roman" w:hAnsi="Times New Roman" w:cs="Times New Roman"/>
          <w:sz w:val="24"/>
          <w:szCs w:val="24"/>
        </w:rPr>
        <w:t xml:space="preserve"> – М.</w:t>
      </w:r>
      <w:r>
        <w:rPr>
          <w:rFonts w:ascii="Times New Roman" w:hAnsi="Times New Roman" w:cs="Times New Roman"/>
          <w:sz w:val="24"/>
          <w:szCs w:val="24"/>
        </w:rPr>
        <w:t>: Дрофа</w:t>
      </w:r>
      <w:r w:rsidRPr="00E87C68">
        <w:rPr>
          <w:rFonts w:ascii="Times New Roman" w:hAnsi="Times New Roman" w:cs="Times New Roman"/>
          <w:sz w:val="24"/>
          <w:szCs w:val="24"/>
        </w:rPr>
        <w:t>, 2011. – 25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87C68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BC354C" w:rsidRDefault="00BC354C" w:rsidP="00A57A25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0EC8">
        <w:rPr>
          <w:rFonts w:ascii="Times New Roman" w:hAnsi="Times New Roman" w:cs="Times New Roman"/>
          <w:sz w:val="24"/>
          <w:szCs w:val="24"/>
        </w:rPr>
        <w:t>Ионцева</w:t>
      </w:r>
      <w:proofErr w:type="spellEnd"/>
      <w:r w:rsidRPr="00550EC8">
        <w:rPr>
          <w:rFonts w:ascii="Times New Roman" w:hAnsi="Times New Roman" w:cs="Times New Roman"/>
          <w:sz w:val="24"/>
          <w:szCs w:val="24"/>
        </w:rPr>
        <w:t xml:space="preserve"> А.Ю. ЕГЭ. Биология. Экспресс-подготовка в схемах и таблицах. – М.: </w:t>
      </w:r>
      <w:proofErr w:type="spellStart"/>
      <w:r w:rsidRPr="00550EC8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550EC8">
        <w:rPr>
          <w:rFonts w:ascii="Times New Roman" w:hAnsi="Times New Roman" w:cs="Times New Roman"/>
          <w:sz w:val="24"/>
          <w:szCs w:val="24"/>
        </w:rPr>
        <w:t>, 2017. – 304 с.</w:t>
      </w:r>
    </w:p>
    <w:p w:rsidR="006E3B60" w:rsidRDefault="006E3B60" w:rsidP="00A57A25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7C68">
        <w:rPr>
          <w:rFonts w:ascii="Times New Roman" w:hAnsi="Times New Roman" w:cs="Times New Roman"/>
          <w:sz w:val="24"/>
          <w:szCs w:val="24"/>
        </w:rPr>
        <w:t>Лернер</w:t>
      </w:r>
      <w:proofErr w:type="spellEnd"/>
      <w:r w:rsidRPr="00E87C68">
        <w:rPr>
          <w:rFonts w:ascii="Times New Roman" w:hAnsi="Times New Roman" w:cs="Times New Roman"/>
          <w:sz w:val="24"/>
          <w:szCs w:val="24"/>
        </w:rPr>
        <w:t xml:space="preserve"> Г.И. Уроки зоологии для старших классов. Тесты, вопросы, задачи/серия «Как сдать экзамен. - М.: Лист – Нью, 1998. - 496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C68">
        <w:rPr>
          <w:rFonts w:ascii="Times New Roman" w:hAnsi="Times New Roman" w:cs="Times New Roman"/>
          <w:sz w:val="24"/>
          <w:szCs w:val="24"/>
        </w:rPr>
        <w:t>с.</w:t>
      </w:r>
    </w:p>
    <w:p w:rsidR="00550EC8" w:rsidRPr="00550EC8" w:rsidRDefault="00550EC8" w:rsidP="00A57A25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0EC8">
        <w:rPr>
          <w:rFonts w:ascii="Times New Roman" w:hAnsi="Times New Roman" w:cs="Times New Roman"/>
          <w:sz w:val="24"/>
          <w:szCs w:val="24"/>
        </w:rPr>
        <w:t>Лернер</w:t>
      </w:r>
      <w:proofErr w:type="spellEnd"/>
      <w:r w:rsidRPr="00550EC8">
        <w:rPr>
          <w:rFonts w:ascii="Times New Roman" w:hAnsi="Times New Roman" w:cs="Times New Roman"/>
          <w:sz w:val="24"/>
          <w:szCs w:val="24"/>
        </w:rPr>
        <w:t xml:space="preserve"> Г.И. ОГЭ 2019. Биология. Сборник заданий: 1000 заданий с ответами. – М.: </w:t>
      </w:r>
      <w:proofErr w:type="spellStart"/>
      <w:r w:rsidRPr="00550EC8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550EC8">
        <w:rPr>
          <w:rFonts w:ascii="Times New Roman" w:hAnsi="Times New Roman" w:cs="Times New Roman"/>
          <w:sz w:val="24"/>
          <w:szCs w:val="24"/>
        </w:rPr>
        <w:t>, 2018. – 240 с.</w:t>
      </w:r>
    </w:p>
    <w:p w:rsidR="00550EC8" w:rsidRDefault="00550EC8" w:rsidP="00A57A25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0EC8">
        <w:rPr>
          <w:rFonts w:ascii="Times New Roman" w:hAnsi="Times New Roman" w:cs="Times New Roman"/>
          <w:sz w:val="24"/>
          <w:szCs w:val="24"/>
        </w:rPr>
        <w:t>Лернер</w:t>
      </w:r>
      <w:proofErr w:type="spellEnd"/>
      <w:r w:rsidRPr="00550EC8">
        <w:rPr>
          <w:rFonts w:ascii="Times New Roman" w:hAnsi="Times New Roman" w:cs="Times New Roman"/>
          <w:sz w:val="24"/>
          <w:szCs w:val="24"/>
        </w:rPr>
        <w:t xml:space="preserve"> Г.И. ЕГЭ 2019. Биология. Тренировочные варианты. 10 вариантов. – М.: </w:t>
      </w:r>
      <w:proofErr w:type="spellStart"/>
      <w:r w:rsidRPr="00550EC8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550EC8">
        <w:rPr>
          <w:rFonts w:ascii="Times New Roman" w:hAnsi="Times New Roman" w:cs="Times New Roman"/>
          <w:sz w:val="24"/>
          <w:szCs w:val="24"/>
        </w:rPr>
        <w:t>, 2018. – 184 с.</w:t>
      </w:r>
    </w:p>
    <w:p w:rsidR="005B392A" w:rsidRDefault="005B392A" w:rsidP="00A57A25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>Мамонтов С.Г., Захаров В.Б., Сонин Н.И. Биология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7C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87C68">
        <w:rPr>
          <w:rFonts w:ascii="Times New Roman" w:hAnsi="Times New Roman" w:cs="Times New Roman"/>
          <w:sz w:val="24"/>
          <w:szCs w:val="24"/>
        </w:rPr>
        <w:t xml:space="preserve">бщие закономерности. 9 класс. </w:t>
      </w:r>
      <w:r>
        <w:rPr>
          <w:rFonts w:ascii="Times New Roman" w:hAnsi="Times New Roman" w:cs="Times New Roman"/>
          <w:sz w:val="24"/>
          <w:szCs w:val="24"/>
        </w:rPr>
        <w:t>Вертикаль</w:t>
      </w:r>
      <w:r w:rsidRPr="00E87C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ФГОС. – 6-е изд., пересмотренное.</w:t>
      </w:r>
      <w:r w:rsidRPr="00E87C68">
        <w:rPr>
          <w:rFonts w:ascii="Times New Roman" w:hAnsi="Times New Roman" w:cs="Times New Roman"/>
          <w:sz w:val="24"/>
          <w:szCs w:val="24"/>
        </w:rPr>
        <w:t xml:space="preserve"> – М.: Дрофа,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E87C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E87C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304 </w:t>
      </w:r>
      <w:r w:rsidRPr="00E87C68">
        <w:rPr>
          <w:rFonts w:ascii="Times New Roman" w:hAnsi="Times New Roman" w:cs="Times New Roman"/>
          <w:sz w:val="24"/>
          <w:szCs w:val="24"/>
        </w:rPr>
        <w:t>с.</w:t>
      </w:r>
    </w:p>
    <w:p w:rsidR="00A57A25" w:rsidRPr="00550EC8" w:rsidRDefault="00A57A25" w:rsidP="00A57A25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Мухамеджанов И.Р. Тесты, зачеты, </w:t>
      </w:r>
      <w:proofErr w:type="spellStart"/>
      <w:r w:rsidRPr="00E87C68">
        <w:rPr>
          <w:rFonts w:ascii="Times New Roman" w:hAnsi="Times New Roman" w:cs="Times New Roman"/>
          <w:sz w:val="24"/>
          <w:szCs w:val="24"/>
        </w:rPr>
        <w:t>блицопросы</w:t>
      </w:r>
      <w:proofErr w:type="spellEnd"/>
      <w:r w:rsidRPr="00E87C68">
        <w:rPr>
          <w:rFonts w:ascii="Times New Roman" w:hAnsi="Times New Roman" w:cs="Times New Roman"/>
          <w:sz w:val="24"/>
          <w:szCs w:val="24"/>
        </w:rPr>
        <w:t xml:space="preserve"> по общей биологии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7C68">
        <w:rPr>
          <w:rFonts w:ascii="Times New Roman" w:hAnsi="Times New Roman" w:cs="Times New Roman"/>
          <w:sz w:val="24"/>
          <w:szCs w:val="24"/>
        </w:rPr>
        <w:t xml:space="preserve"> 10-11 классы.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7C68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7C68">
        <w:rPr>
          <w:rFonts w:ascii="Times New Roman" w:hAnsi="Times New Roman" w:cs="Times New Roman"/>
          <w:sz w:val="24"/>
          <w:szCs w:val="24"/>
        </w:rPr>
        <w:t>: ВАКО, 20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E87C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E87C68">
        <w:rPr>
          <w:rFonts w:ascii="Times New Roman" w:hAnsi="Times New Roman" w:cs="Times New Roman"/>
          <w:sz w:val="24"/>
          <w:szCs w:val="24"/>
        </w:rPr>
        <w:t xml:space="preserve"> 224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C68">
        <w:rPr>
          <w:rFonts w:ascii="Times New Roman" w:hAnsi="Times New Roman" w:cs="Times New Roman"/>
          <w:sz w:val="24"/>
          <w:szCs w:val="24"/>
        </w:rPr>
        <w:t>с.</w:t>
      </w:r>
    </w:p>
    <w:p w:rsidR="00BC354C" w:rsidRDefault="00BC354C" w:rsidP="00A57A25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Никишов А.И. Тестовые задания для проверки знаний по зоологии. - М.: ТЦ «Сфера», 2000.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E87C68">
        <w:rPr>
          <w:rFonts w:ascii="Times New Roman" w:hAnsi="Times New Roman" w:cs="Times New Roman"/>
          <w:sz w:val="24"/>
          <w:szCs w:val="24"/>
        </w:rPr>
        <w:t>96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C68">
        <w:rPr>
          <w:rFonts w:ascii="Times New Roman" w:hAnsi="Times New Roman" w:cs="Times New Roman"/>
          <w:sz w:val="24"/>
          <w:szCs w:val="24"/>
        </w:rPr>
        <w:t>с.</w:t>
      </w:r>
    </w:p>
    <w:p w:rsidR="00550EC8" w:rsidRDefault="00550EC8" w:rsidP="00A57A25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EC8">
        <w:rPr>
          <w:rFonts w:ascii="Times New Roman" w:hAnsi="Times New Roman" w:cs="Times New Roman"/>
          <w:sz w:val="24"/>
          <w:szCs w:val="24"/>
        </w:rPr>
        <w:t xml:space="preserve">Садовниченко Ю.А. ЕГЭ. Биология. Универсальный справочник. – М.: </w:t>
      </w:r>
      <w:proofErr w:type="spellStart"/>
      <w:r w:rsidRPr="00550EC8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550EC8">
        <w:rPr>
          <w:rFonts w:ascii="Times New Roman" w:hAnsi="Times New Roman" w:cs="Times New Roman"/>
          <w:sz w:val="24"/>
          <w:szCs w:val="24"/>
        </w:rPr>
        <w:t>, 2018. – 432 с.</w:t>
      </w:r>
    </w:p>
    <w:p w:rsidR="00550EC8" w:rsidRPr="00550EC8" w:rsidRDefault="00550EC8" w:rsidP="00A57A25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EC8">
        <w:rPr>
          <w:rFonts w:ascii="Times New Roman" w:hAnsi="Times New Roman" w:cs="Times New Roman"/>
          <w:sz w:val="24"/>
          <w:szCs w:val="24"/>
        </w:rPr>
        <w:t xml:space="preserve">Шабанов Д.А. ОГЭ. Биология. Универсальный справочник. – М.: </w:t>
      </w:r>
      <w:proofErr w:type="spellStart"/>
      <w:r w:rsidRPr="00550EC8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550EC8">
        <w:rPr>
          <w:rFonts w:ascii="Times New Roman" w:hAnsi="Times New Roman" w:cs="Times New Roman"/>
          <w:sz w:val="24"/>
          <w:szCs w:val="24"/>
        </w:rPr>
        <w:t>, 2018. – 272 с.</w:t>
      </w:r>
    </w:p>
    <w:p w:rsidR="00550EC8" w:rsidRPr="00550EC8" w:rsidRDefault="00550EC8" w:rsidP="00A57A25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EC8">
        <w:rPr>
          <w:rFonts w:ascii="Times New Roman" w:hAnsi="Times New Roman" w:cs="Times New Roman"/>
          <w:sz w:val="24"/>
          <w:szCs w:val="24"/>
        </w:rPr>
        <w:t>Школьные учебники по биологии, официально утвержденные Министерством образования и науки Российской Федерации и Министерством просвещения РФ.</w:t>
      </w:r>
    </w:p>
    <w:p w:rsidR="00A06A8A" w:rsidRPr="00E87C68" w:rsidRDefault="00A06A8A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06A8A" w:rsidRPr="00E87C68" w:rsidSect="00E87C6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96CD7"/>
    <w:multiLevelType w:val="hybridMultilevel"/>
    <w:tmpl w:val="A3BCD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D3BD5"/>
    <w:multiLevelType w:val="hybridMultilevel"/>
    <w:tmpl w:val="191809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F1"/>
    <w:rsid w:val="001C462B"/>
    <w:rsid w:val="003E4DAA"/>
    <w:rsid w:val="004C2C63"/>
    <w:rsid w:val="00550EC8"/>
    <w:rsid w:val="005B392A"/>
    <w:rsid w:val="006914F1"/>
    <w:rsid w:val="006D419A"/>
    <w:rsid w:val="006E3B60"/>
    <w:rsid w:val="00871BD9"/>
    <w:rsid w:val="0097186C"/>
    <w:rsid w:val="00A06A8A"/>
    <w:rsid w:val="00A57A25"/>
    <w:rsid w:val="00AA6EC4"/>
    <w:rsid w:val="00BC354C"/>
    <w:rsid w:val="00C47540"/>
    <w:rsid w:val="00D80644"/>
    <w:rsid w:val="00E63405"/>
    <w:rsid w:val="00E87C68"/>
    <w:rsid w:val="00FB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EC8"/>
    <w:pPr>
      <w:ind w:left="720"/>
      <w:contextualSpacing/>
    </w:pPr>
  </w:style>
  <w:style w:type="character" w:styleId="a4">
    <w:name w:val="Strong"/>
    <w:basedOn w:val="a0"/>
    <w:qFormat/>
    <w:rsid w:val="00A57A25"/>
    <w:rPr>
      <w:b/>
      <w:bCs/>
    </w:rPr>
  </w:style>
  <w:style w:type="paragraph" w:styleId="a5">
    <w:name w:val="Normal (Web)"/>
    <w:basedOn w:val="a"/>
    <w:rsid w:val="00A57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EC8"/>
    <w:pPr>
      <w:ind w:left="720"/>
      <w:contextualSpacing/>
    </w:pPr>
  </w:style>
  <w:style w:type="character" w:styleId="a4">
    <w:name w:val="Strong"/>
    <w:basedOn w:val="a0"/>
    <w:qFormat/>
    <w:rsid w:val="00A57A25"/>
    <w:rPr>
      <w:b/>
      <w:bCs/>
    </w:rPr>
  </w:style>
  <w:style w:type="paragraph" w:styleId="a5">
    <w:name w:val="Normal (Web)"/>
    <w:basedOn w:val="a"/>
    <w:rsid w:val="00A57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6</Pages>
  <Words>2680</Words>
  <Characters>15277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2020-10-21T11:48:00Z</dcterms:created>
  <dcterms:modified xsi:type="dcterms:W3CDTF">2022-10-27T12:28:00Z</dcterms:modified>
</cp:coreProperties>
</file>