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2" w:rsidRPr="00EC723F" w:rsidRDefault="006D0D02" w:rsidP="006D0D0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ПРОГРАММА </w:t>
      </w:r>
    </w:p>
    <w:p w:rsidR="006D0D02" w:rsidRPr="00EC723F" w:rsidRDefault="006D0D02" w:rsidP="006D0D02">
      <w:pPr>
        <w:pStyle w:val="a3"/>
        <w:jc w:val="center"/>
        <w:rPr>
          <w:rStyle w:val="a4"/>
          <w:sz w:val="28"/>
          <w:szCs w:val="28"/>
        </w:rPr>
      </w:pPr>
      <w:r w:rsidRPr="00EC723F">
        <w:rPr>
          <w:rStyle w:val="a4"/>
          <w:sz w:val="28"/>
          <w:szCs w:val="28"/>
        </w:rPr>
        <w:t xml:space="preserve">вступительного испытания по </w:t>
      </w:r>
      <w:r w:rsidR="004A0365">
        <w:rPr>
          <w:rStyle w:val="a4"/>
          <w:sz w:val="28"/>
          <w:szCs w:val="28"/>
        </w:rPr>
        <w:t>истории</w:t>
      </w:r>
      <w:r w:rsidRPr="00EC723F">
        <w:rPr>
          <w:rStyle w:val="a4"/>
          <w:sz w:val="28"/>
          <w:szCs w:val="28"/>
        </w:rPr>
        <w:t xml:space="preserve">, </w:t>
      </w:r>
    </w:p>
    <w:p w:rsidR="006D0D02" w:rsidRDefault="006D0D02" w:rsidP="006D0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Style w:val="a4"/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EC723F">
        <w:rPr>
          <w:rStyle w:val="a4"/>
          <w:rFonts w:ascii="Times New Roman" w:hAnsi="Times New Roman" w:cs="Times New Roman"/>
          <w:sz w:val="28"/>
          <w:szCs w:val="28"/>
        </w:rPr>
        <w:t xml:space="preserve"> Институтом самостоятельно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26" w:rsidRDefault="004E7226" w:rsidP="004E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723F">
        <w:rPr>
          <w:rFonts w:ascii="Times New Roman" w:hAnsi="Times New Roman" w:cs="Times New Roman"/>
          <w:sz w:val="28"/>
          <w:szCs w:val="28"/>
        </w:rPr>
        <w:t>(для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поступающих на базе высшего образования</w:t>
      </w:r>
      <w:proofErr w:type="gramEnd"/>
    </w:p>
    <w:p w:rsidR="004E7226" w:rsidRPr="00EC723F" w:rsidRDefault="004E7226" w:rsidP="004E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3F">
        <w:rPr>
          <w:rFonts w:ascii="Times New Roman" w:hAnsi="Times New Roman" w:cs="Times New Roman"/>
          <w:sz w:val="28"/>
          <w:szCs w:val="28"/>
        </w:rPr>
        <w:t>в соответствии с Правилами приема)</w:t>
      </w:r>
    </w:p>
    <w:p w:rsidR="00FB267F" w:rsidRDefault="00FB267F" w:rsidP="006D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1. Русь в V-XI веках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Расселение восточных славян в VI-IX веках. Занятия, обычаи и верования восточных славян. Общественный строй. Племенные союзы восточных славян в VI-IX вв. Возникновение государства.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Норманская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теория.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Киевская Русь. Социально-экономический строй. Формирование раннефеодальных отношений. Крестьянская община и город. Политический строй. Князья, дружина и вече. Категории населения. «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Правда». Внутренняя и внешняя политика. Походы на Византию. Объединение племен восточных славян. Принятие христианства в 988 г. Культура Киевской Руси. Начало летописания.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2. Русские княжества в XII – начале XVI века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Экономические и политические причины феодальной раздробленности. Развитие городов. Княжеская власть и боярство. Политический строй в различных русских княжествах. Владимиро-Суздальское княжество. Новгородская феодальная республика. Княжеские усобицы. Борьба с иноземными захватчиками. Монголо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татарское нашествие.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Завершение объединения русских земель и образование Российского государства </w:t>
      </w:r>
      <w:proofErr w:type="spellStart"/>
      <w:proofErr w:type="gramStart"/>
      <w:r w:rsidRPr="006D0D0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в XIV - начала XV вв. Социально-экономические, внутри- и внешнеполитические факторы объединения русских земель вокруг Москвы. Этапы объединения земель. Взаимосвязь процессов объединения русских земель и освобождения от ордынского владычества. Иван III. Свержение ордынского ига. Социальная и политическая структура нового государства.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Развитие феодальных отношений. Вотчинное и поместное землевладение. Судебник 1497 года. Русская культура XII – 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XVI вв.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D02" w:rsidRP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02">
        <w:rPr>
          <w:rFonts w:ascii="Times New Roman" w:hAnsi="Times New Roman" w:cs="Times New Roman"/>
          <w:b/>
          <w:sz w:val="24"/>
          <w:szCs w:val="24"/>
        </w:rPr>
        <w:t xml:space="preserve">Тема 3. Россия в XVI-XVII веках </w:t>
      </w: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 середине – второй половине XVI века. Социально-экономическое развитие. Реформы Ивана IV. Избранная Рада. Земские соборы. Военная реформа. Судебник 1550 года. Опричнина.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 середине – второй половине XVI века. Борьба за выход к Балтийскому морю. Ливонская война. Присоединение Казанского и Астраханского ханств. Начало освоения Сибири. Ермак. Защита от набегов Крымского хана.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социальных, династических и международных противоречий в конце XVI - начале XVII века. «Смутное время». Борьба за власть в период правления Федора Ивановича. Борис Годунов. Лжедмитрий I. Правление боярского царя Василия Шуйского. Восстание И.И.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. Лжедмитрий II. Семибоярщина. Борьба с польскими и шведскими захватчиками. Первое и второе народные ополчения. Земский собор 1613 года. Воцарение Романовых. Социально-экономическое развитие России в XVII веке. Территория и население.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Социальная структура. Сельское хозяйство. Укрепление крепостнических отношений. Перерастание ремесла в мелкотоварное производство. Появление мануфактур. Торговля. Начало формирования всероссийского рынка.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XVII веке. Соборное уложение 1649 года. Центральное и местное управление. Изменение роли Боярской думы. Прекращение деятельности земских соборов. Совершенствование приказной системы. Церковный раскол. Податная реформа. Создание полков «нового строя». Зарождение абсолютизма.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Народное движение в середине – второй половине XVII века. Причины массовых народных выступлений в XVII веке. Городские восстания 1648, 1650, 1662 гг. Раскол как проявление социального протеста. Крестьянская война под предводительством Степана Разина 1667- 1671 гг.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Русская культура XVI-XVII вв.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4. Россия в XVIII веке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преобразования Петра I. Государственная реформа. Социальные реформы. Указ о единонаследии. Табель о рангах. Военная реформа. Абсолютизм. Преобразования в области культуры и быта. Традиционные порядки и крепостничество в условиях развертывания модернизации.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Росси в конце XVII – первой четверти XVIII века. Борьба за выход к Балтийскому морю. Северная война 1700-1721 гг. Борьба за выход к Черному морю. Азовские походы.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поход 1710-1711 гг. Каспийский поход 1722-1723гг.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Дворцовые перевороты. Роль гвардии. «Золотой век русского дворянства». Просвещенный абсолютизм Екатерины Великой. Уложенная комиссия 1767-1768 гг. Крестьянская война под предводительством Е. Пугачева. Жалованные грамоты дворянству и городам. Правление Павла I.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середины – второй половины XVIII века. Участие России в Семилетней войне с Пруссией 1756-1763 гг. Русско-турецкие войны 1768-1774 гг. и 1787-1791 гг. Участие России в разделах Польши, в антифранцузской коалиции. Поворот во внешней политике – мир с Францией и разрыв с Англией.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Русская культура и русское просвещение XVIII в.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5. Россия в первой четверти XIX века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 первой четверти XIX века. Втягивание помещичьего хозяйства в товарно-денежные отношения. Крепостная и капиталистическая мануфактура. Становление капиталистических отношений. Начало промышленного переворота.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первой четверти XIX века. Эпоха либеральных преобразований. «Указ о вольных хлебопашцах». М.М. Сперанский. Реформа государственного управления. Военные поселения. 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Аракчеевщина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. Реакция 1820-х гг.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конца XVIII - первой четверти XIX века. 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Росси в антифранцузских коалициях.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мир. Последствия континентальной блокады для России.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Русско-персидская война 1804-1813 гг. Русско-турецкая война 1806-1812 гг. Присоединение Финляндии 1809 г. Отечественная война 1812 гг. Заграничные походы 1813-1814 гг. Венский конгресс и его решения. Образование Священного союза.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Движение декабристов. Первые тайные организации. Северное и Южное общества. «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правда» П.И.</w:t>
      </w:r>
      <w:r w:rsidR="00C95FFD">
        <w:rPr>
          <w:rFonts w:ascii="Times New Roman" w:hAnsi="Times New Roman" w:cs="Times New Roman"/>
          <w:sz w:val="24"/>
          <w:szCs w:val="24"/>
        </w:rPr>
        <w:t xml:space="preserve"> </w:t>
      </w:r>
      <w:r w:rsidRPr="006D0D02">
        <w:rPr>
          <w:rFonts w:ascii="Times New Roman" w:hAnsi="Times New Roman" w:cs="Times New Roman"/>
          <w:sz w:val="24"/>
          <w:szCs w:val="24"/>
        </w:rPr>
        <w:t xml:space="preserve">Пестеля. «Конституция» Н.М. Муравьева. Восстание 14 декабря 1825 г. в Петербурге. Значение восстания декабристов.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6. Россия во второй четверти XIX века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 России во второй четверти XIX века. Николай I. Укрепление самодержавной власти. Переустройство в системе государственного управления. Кодификация русских законов. Крестьянский вопрос во второй четверти XIX века. Школьный, университетский и цензурный уставы. Дальнейшая централизация, бюрократизация государственного строя России.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Общественная мысль и общественное движение в России второй четверти XIX века. Формирование правительственной идеологии. Теория официальной народности С.С. Уварова. Либеральное направление. Западники и славянофилы. Радикальное направление: утопический социализм А.И. Герцена. Кружок Петрашевского.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второй четверти - середине XIX века. Восточный вопрос. Русско-турецкая война 1828-1829 гг. Русско-персидская война 1826-1828 гг. Проблема проливов 1830-1840-х гг. Крымская война 1853-1856 гг. Парижский мир 1856 г. Кавказская война. Шамиль. Присоединение Кавказа к России.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Русская культура первой половины XIX в.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>Тема 7. Эпоха великих реформ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и политические предпосылки буржуазных реформ 1860-1870-х гг. Отмена крепостного права. Земская, судебная, городская реформы. Реформы в области просвещения. Цензурные правила. Военная реформа. Значение буржуазных реформ.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Становление капиталистических отношений в сельском хозяйстве пореформенной России. Реализация реформы 1861 г. Эволюция помещичьего и крестьянского хозяйств. Капиталистическая и отработочная системы. Сельская община в пореформенной России. Развитие промышленности. Промышленный переворот: сущность, предпосылки, хронология. Основные этапы развития капитализма в промышленности. Создание фабрично-заводской промышленности.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Общественное движение в середине и второй половине 60-х годов. А.И. Герцен. Н.П. Огарева. Н.Г. Чернышевский. Революционное народническое движение 70-х - начала 80-х годов XIX в. М.А. Бакунин. П.Л. Лавров. П.Н. Ткачев. Н.К. Михайловский. Консервативное движение.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России эпохи великих реформ.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8. Политическая реакция 1880-1890-х годов XIX века. Эпоха контрреформ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Смерть Александра II. Политика контрреформ. Александр III. К.П. Победоносцев. М.Н. Катков. Манифест о «незыблемости» самодержавия 1881 г. Цензура и просвещение. Университетский устав. Указ о «кухаркиных детях» 1887 г. Положение о земских участковых начальниках. Земская и городская контрреформы.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Технический прогресс. Крупная промышленность: ее отрасли, размещение. Возникновение новых промышленных районов. Город в пореформенной России. Промышленный подъем 90-х годов XIX в. Развитие производительных сил в сельском хозяйстве. Аграрный кризис 80-90-х годов XIX в.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Либеральное народничество 80-90-х годов XIX в. Возникновение российской социал-демократии. Г.В. Плеханов. П.Б. Струве. В.И. Ульянов.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9. Внешняя политика России 1860-1890-х годов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направления и этапы внешней политики России второй половины XIX в. Политика России и западноевропейских держав в годы польского восстания. Россия в системе международных отношений после франко-прусской войны. Союз трех императоров.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Присоединение Средней Азии к России.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Россия и восточный кризис 70-х годов XIX в. Русско-турецкая война 1877-1878 гг. Сан-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Стефанский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мирный договор. Берлинский конгресс 1878 г.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Европейское направление. Складывание новой расстановки сил на международной арене. Союз трех императоров 1873 г. Тройственный союз 1879 г. Внешняя политика России в 80-90-е годы XIX в. Ухудшение отношений России с Германий и Австро-Венгрией. Заключение русско-французского союза 1891-1894 гг.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10. Россия в конце XIX -- начале XX века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деление России в начале в конце XIX – XX в. Население страны. Рост и движение населения. Социальная структура. Рабочий класс. Крестьянство. Дворянство. Российские предприниматели.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России. Население. Промышленность. Завершение промышленного переворота. Российский монополистический капитализм и его особенности. Финансы. Создание банковской системы. Транспорт и торговля. Сельское хозяйство. Помещичье хозяйство. Крестьянское хозяйство.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Общественно-политическая мысль и общественное движение.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Внешняя политика России в Европе, на Ближнем и Среднем Востоке на рубеже XIX-XX вв. Восточный вопрос во внешней политике Российской империи. Россия в системе военно-</w:t>
      </w: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политических союзов. Русско-японская война 1904-1905 гг. Планы и силы сторон. Ход военных действий.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России в конце XIX - начале XX века. </w:t>
      </w: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11. Революция 1905-1907 годов в России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экономических, социальных и политических противоречий в стране на рубеже XIX-XX вв. Выступления российского пролетариата. Крестьянские волнения 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 XX в.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Возникновение меньшевизма и большевизма как идейных течений российской социал-демократии. Внутренняя политика при Николае II.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Причины. Начало революции. «Кровавое воскресенье» 9 января 1905 г. Развитие революции весной и летом 1905 г.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Либерально-демократические, радикальные, националистические движения.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Всероссийская октябрьская политическая стачка. Манифест 17 октября. Декабрьское вооруженное восстание в Москве. Забастовочная борьба пролетариата. Крестьянское движение. Выступления в армии и на флоте.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Выборы в I Государственную думу. Аграрный вопрос в Думе. Разгон Думы. Отступление революции в 1906-1907 гг. II Государственная Дума. «Третьеиюньская монархия» 1907 г. </w:t>
      </w:r>
    </w:p>
    <w:p w:rsidR="00C23EA8" w:rsidRDefault="00C23EA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EA8" w:rsidRP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A8">
        <w:rPr>
          <w:rFonts w:ascii="Times New Roman" w:hAnsi="Times New Roman" w:cs="Times New Roman"/>
          <w:b/>
          <w:sz w:val="24"/>
          <w:szCs w:val="24"/>
        </w:rPr>
        <w:t xml:space="preserve">Тема 12. Внутренняя политика России 1907-1914 годов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Третьеиюньская политическая система. Избирательный закон 3 июня 1907 г. III Государственная Дума.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Реформы П.А. Столыпина. Аграрная реформа. Разрушение общины. </w:t>
      </w:r>
    </w:p>
    <w:p w:rsidR="00C23EA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Ленский расстрел 1912 г. Нарастание стачечной борьбы 1912-1914 гг.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IV Государственная Дума. Политический кризис накануне I мировой войны. IV Государственная дума. Партийный состав и думские фракции. Деятельность Думы. Образование партии прогрессистов.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Промышленный подъем 1908-1913 гг.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13. Россия в Первой мировой войне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Причины и характер Первой мировой войны. Цели России. Расстановка сил. Антанта. Тройственный союз. Предвоенные международные кризисы.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убийство.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Начало и ход войны. Основные операции русской армии.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Экономика России в годы первой мировой войны.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Роль восточного фронта в стратегии Антанты.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14. Февральская революция в России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Причины, характер, движущие силы, итоги Февральской революции.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Двоевластие. Временное буржуазное правительство. Петроградский Совет рабочих и солдатских депутатов. Политические партии (кадеты, эсеры, меньшевики, большевики) в период Февральской революции.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Политика Временного правительства в отношении войны и мира, по аграрному, национальному, рабочему вопросам.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Кризисы Временного правительства.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 мятеж.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15. Октябрьский социалистический переворот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Победа вооруженного восстания в Петрограде. II съезд Советов. «Декрет о мире». «Декрет о земле». Установление Советской власти в России.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 в Советской России. Октябрь 1917 - июнь 1918 гг. Курс на национализацию и государственный контроль в промышленности. Национализация банков. Аграрная политика. «Декрет о земле» 26 октября 1917 г. «Основной закон о социализации земли», февраль 1918 г. Введение продовольственной диктатуры, май 1918 г. Социальная политика большевиков.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16. Россия в период гражданской войны и интервенции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 1918-1920 гг. Причины гражданской войны и интервенции. Учредительное собрание. Складывание основных центров антибольшевистского движения. Начало интервенции. Борьба с вооруженными силами Колчака, Деникина, Юденича, Врангеля. Советско-польская война 1920 г. Установление советской власти в Закавказье. Победа советской власти на Дальнем Востоке.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Внутренняя политика советского руководства в годы войны. Политика «военного коммунизма»: тотальная национализация, продразверстка, централизованное управление, принудительный труд, уравнительное распределение, политическая диктатура РК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б).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17. Советская власть в период Новой экономической политики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Воссоздание многоукладной экономики при сохранении «командных высот» в руках большевиков: государственный сектор в промышленности, централизованная финансовая система, монополия внешней торговли, полновластие РК</w:t>
      </w:r>
      <w:proofErr w:type="gramStart"/>
      <w:r w:rsidRPr="006D0D0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D0D02">
        <w:rPr>
          <w:rFonts w:ascii="Times New Roman" w:hAnsi="Times New Roman" w:cs="Times New Roman"/>
          <w:sz w:val="24"/>
          <w:szCs w:val="24"/>
        </w:rPr>
        <w:t xml:space="preserve">б).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Образование СССР. Национально-государственное строительство в 20-е годы.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Советского государства. Договоры с пограничными странами. Дипломатическое признание СССР.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Ликвидация неграмотности, создание системы образования. Политика Советской власти в сфере культуры.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>Тема 18. Смена экономического курса в конце 1920-х годов</w:t>
      </w:r>
      <w:r w:rsidR="005A73F8" w:rsidRPr="005A73F8">
        <w:rPr>
          <w:rFonts w:ascii="Times New Roman" w:hAnsi="Times New Roman" w:cs="Times New Roman"/>
          <w:b/>
          <w:sz w:val="24"/>
          <w:szCs w:val="24"/>
        </w:rPr>
        <w:t>.</w:t>
      </w:r>
      <w:r w:rsidRPr="005A73F8">
        <w:rPr>
          <w:rFonts w:ascii="Times New Roman" w:hAnsi="Times New Roman" w:cs="Times New Roman"/>
          <w:b/>
          <w:sz w:val="24"/>
          <w:szCs w:val="24"/>
        </w:rPr>
        <w:t xml:space="preserve"> Утверждение сталинской модели социально-экономического развития СССР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 Причины свертывания новой экономической политики. Дискуссии о путях развития СССР. Внутрипартийная борьба. Начало формирования режима личной власти Сталина.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Борьба с оппозиционными партиями, интеллигенцией, церковью. Внутрипартийная борьба. Преодоление кризисов экономического развития путем усиления государственного управления.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Возрастание военной угрозы в конце 1920-х гг. Форсирование темпов индустриализации. Скрытый переворот 1929 г. Победа сталинской модели социально</w:t>
      </w:r>
      <w:r w:rsidR="005A73F8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экономического развития.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19. СССР в период индустриализации и коллективизации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Индустриализация и коллективизация. Курс на индустриализацию. Задачи I и II пятилетки. Перекачивание средств из сельского хозяйства в промышленность. Курс на сплошную коллективизацию 1929 г. Форсирование темпов коллективизации. Раскулачивание.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Колхозный строй. Падение сельскохозяйственного производства. Голод 1932- 1933 гг.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Промышленное и сельскохозяйственное производство в середине и второй половине 30-х годов.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Политическое, национально-государственное развитие в 30-е годы. Внутрипартийная борьба. Политические репрессии.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Советская культура в 1920-1930-е гг.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20. СССР накануне Великой Отечественной войны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Формирование тоталитарного политического режима в СССР. Конституция 1936</w:t>
      </w:r>
      <w:r w:rsidR="005A73F8">
        <w:rPr>
          <w:rFonts w:ascii="Times New Roman" w:hAnsi="Times New Roman" w:cs="Times New Roman"/>
          <w:sz w:val="24"/>
          <w:szCs w:val="24"/>
        </w:rPr>
        <w:t xml:space="preserve"> </w:t>
      </w:r>
      <w:r w:rsidRPr="006D0D02">
        <w:rPr>
          <w:rFonts w:ascii="Times New Roman" w:hAnsi="Times New Roman" w:cs="Times New Roman"/>
          <w:sz w:val="24"/>
          <w:szCs w:val="24"/>
        </w:rPr>
        <w:t xml:space="preserve">г. Внутрипартийная борьба 1930-х гг. Нарушение социалистической законности, массовые необоснованные репрессии. Причины складывания тоталитарного режима в СССР.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1921 – 1939 гг. Признание СССР основными капиталистическими странами. Участие в международных конференциях. Обострение международных отношений во второй половине 1920-х гг.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Упрочнение международного положения СССР в первой половине 1930-х гг. Вступление в Лигу Наций. Переговоры о создании системы коллективной безопасности. Помощь Испании и Китаю. Англо-франко-советские переговоры 1939 г. Советско-германский договор о ненападении 23 августа 1939 г. Договор о дружбе и границе с Германией 28 сентября 1939 г. Советско-финская война.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укреплению обороноспособности страны. Причины недостаточной готовности к отражению фашистской агрессии. Расширение состава СССР накануне войны.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F8" w:rsidRP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F8">
        <w:rPr>
          <w:rFonts w:ascii="Times New Roman" w:hAnsi="Times New Roman" w:cs="Times New Roman"/>
          <w:b/>
          <w:sz w:val="24"/>
          <w:szCs w:val="24"/>
        </w:rPr>
        <w:t xml:space="preserve">Тема 21. Великая Отечественная война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периоды Великой Отечественной войны. Начальный период Великой Отечественной войны июнь 1941 – осень 1942 гг. Причины поражений в первый период. Стратегическая оборона. Московская битва. Контрнаступление 6 декабря 1941 г. Поражения летом – осенью 1942 г.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 19 ноября 1942 – осень 1943 г. Сталинградская битва. Весенне-летнее наступление советских войск. Курская битва. Форсирование Днепра.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Боевые действия 1944 – 1945 гг. Восстановление границы СССР. Военные операции в Центральной и Восточной Европе. Капитуляция Германии. Разгром милитаристской Японии.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Героизм советских людей в годы войны. Партизанское движение. Тыл в период Великой Отечественной войны.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СССР в период Великой Отечественной войны. </w:t>
      </w:r>
    </w:p>
    <w:p w:rsidR="005A73F8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годы Великой Отечественной войны. Создание антигитлеровской коалиции. Проблема открытия второго фронта. Тегеранская, Ялтинская конференции. Потсдамская конференция. Послевоенное урегулирование. </w:t>
      </w:r>
    </w:p>
    <w:p w:rsidR="005A73F8" w:rsidRDefault="005A73F8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22. СССР в середине 1940-х – начале 1950-х годов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Внутренняя политика. Восстановление народного хозяйства. Трудности в сельском хозяйстве.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Общественно-политическая жизнь: столкновение демократической и тоталитарной тенденций. Продолжение репрессий.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1940 – начале 1950-х гг. Отношения СССР и США. Начало холодной войны. Формирование социалистического лагеря. Формирование Совета Экономической Взаимопомощи.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Политика в сфере науки и культуры.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23. СССР в середине 1950-х – первой половине 1960-х годов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Экономическая политика СССР: попытки децентрализации управления, выдвижения социальных приоритетов в экономике. Реформа управления промышленностью. Развитие сельского хозяйства. Освоение целины. Кризис 1960-х гг.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Научно-техническая революция.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Политическая и культурная жизнь советского общества в середине 1950-х – первой половине 1960-х гг. Политика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. Внутрипартийная борьба во второй половине 1950-х гг. XX съезд КПСС. «Оттепель». Расширение прав союзных республик.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1950-х – первой половине 1960-х гг. Формирование Организации Варшавского договора. Карибский кризис. Борьба за разоружение.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24. СССР в середине 1960-х – начале 1980-х годов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Социально-экономическая политика в середине 1960-х – начале 1980-х гг. Экономическая реформа 1965 г. Промышленность и сельское хозяйство СССР. Нарастание трудностей экономического развития. Падение темпов социально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экономического роста. Продовольственная программа на 80-е годы и причины ее провала.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Общественная и политическая жизнь СССР в середине 1960-х – начале 1980-х гг. Конституция СССР 1977 г. Концепция «развитого социализма». </w:t>
      </w:r>
      <w:proofErr w:type="spellStart"/>
      <w:r w:rsidRPr="006D0D02">
        <w:rPr>
          <w:rFonts w:ascii="Times New Roman" w:hAnsi="Times New Roman" w:cs="Times New Roman"/>
          <w:sz w:val="24"/>
          <w:szCs w:val="24"/>
        </w:rPr>
        <w:t>Неосталинизм</w:t>
      </w:r>
      <w:proofErr w:type="spellEnd"/>
      <w:r w:rsidRPr="006D0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СССР в середине 1960-х – начале 1980-х гг. Политика «разрядки». Ввод советских войск Афганистан.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СССР в 1960 – первой половины 1980-х гг.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25. СССР во второй половине 1980-х – 1991 году. Перестройка.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lastRenderedPageBreak/>
        <w:t xml:space="preserve">Попытка ускорения социально-экономического развития страны. Кризисные явления в экономике. Перестройка.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Попытки реформировать политическую систему. Съезды народных депутатов. Складывание многопартийной системы. Избрание Президента СССР. Обострение национального вопроса. Сепаратизм.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ГКЧП. Беловежское соглашение. Распад СССР.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политика. Распад Совета Экономической Взаимопомощи и Организации Варшавского договора.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Культура в период Перестройки.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26. Россия в 1992 – 2000 годов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Внутренняя политика. «Шоковая терапия» в экономике: либерализация цен, приватизация, падение производства.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Обострение борьбы между исполнительной и законодательной властью. Октябрьские события 1993 г. Конституция России 1993 г. Формирование президентской республики. Конфликты на Северном Кавказе. Президентские выборы 1996 г. Экономический кризис 1998 г. и его последствия.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 в 1991 – 1998 гг. Внешнеполитический курс Российской Федерации: основные направления. Россия и страны постсоветского пространства. Россия и США. Россия и НАТО. Членство России в международных организациях.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Российская культура в 1990-е гг. </w:t>
      </w:r>
    </w:p>
    <w:p w:rsidR="00C95FFD" w:rsidRDefault="00C95FFD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FFD" w:rsidRP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 xml:space="preserve">Тема 27. Россия в 2001-2012 годов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>Стабилизация экономического положения в 2000-х гг. Социально</w:t>
      </w:r>
      <w:r w:rsidR="00C95FFD">
        <w:rPr>
          <w:rFonts w:ascii="Times New Roman" w:hAnsi="Times New Roman" w:cs="Times New Roman"/>
          <w:sz w:val="24"/>
          <w:szCs w:val="24"/>
        </w:rPr>
        <w:t>-</w:t>
      </w:r>
      <w:r w:rsidRPr="006D0D02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развитие 2000-2012 гг.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Основные направления внутренней политики в годы правления В.В. Путина и Д.А. Медведева. Урегулирование на Северном Кавказе. Преобразования в сфере государственного управления. </w:t>
      </w:r>
    </w:p>
    <w:p w:rsidR="00C95FFD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D02">
        <w:rPr>
          <w:rFonts w:ascii="Times New Roman" w:hAnsi="Times New Roman" w:cs="Times New Roman"/>
          <w:sz w:val="24"/>
          <w:szCs w:val="24"/>
        </w:rPr>
        <w:t xml:space="preserve">Внешняя политика, основные направления. Россия и интеграционные процессы на постсоветском пространстве. Участие России в борьбе с международным терроризмом. </w:t>
      </w:r>
    </w:p>
    <w:p w:rsidR="00C95FFD" w:rsidRDefault="006D0D02" w:rsidP="006D0D02">
      <w:pPr>
        <w:spacing w:after="0" w:line="240" w:lineRule="auto"/>
        <w:ind w:firstLine="709"/>
        <w:jc w:val="both"/>
      </w:pPr>
      <w:r w:rsidRPr="006D0D02">
        <w:rPr>
          <w:rFonts w:ascii="Times New Roman" w:hAnsi="Times New Roman" w:cs="Times New Roman"/>
          <w:sz w:val="24"/>
          <w:szCs w:val="24"/>
        </w:rPr>
        <w:t>Современная российская</w:t>
      </w:r>
      <w:r>
        <w:t xml:space="preserve"> </w:t>
      </w:r>
      <w:r w:rsidRPr="00C95FFD">
        <w:rPr>
          <w:rFonts w:ascii="Times New Roman" w:hAnsi="Times New Roman" w:cs="Times New Roman"/>
          <w:sz w:val="24"/>
          <w:szCs w:val="24"/>
        </w:rPr>
        <w:t>культура</w:t>
      </w:r>
      <w:r>
        <w:t xml:space="preserve">. </w:t>
      </w:r>
    </w:p>
    <w:p w:rsidR="00C95FFD" w:rsidRDefault="00C95FFD" w:rsidP="006D0D02">
      <w:pPr>
        <w:spacing w:after="0" w:line="240" w:lineRule="auto"/>
        <w:ind w:firstLine="709"/>
        <w:jc w:val="both"/>
      </w:pPr>
    </w:p>
    <w:p w:rsidR="006D0D02" w:rsidRDefault="006D0D02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FD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:rsidR="00C95FFD" w:rsidRPr="00C95FFD" w:rsidRDefault="002C3F01" w:rsidP="006D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 –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95FFD" w:rsidRPr="00C95FFD" w:rsidSect="006D0D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BF"/>
    <w:rsid w:val="002C3F01"/>
    <w:rsid w:val="004A0365"/>
    <w:rsid w:val="004E7226"/>
    <w:rsid w:val="005A73F8"/>
    <w:rsid w:val="006748BF"/>
    <w:rsid w:val="006D0D02"/>
    <w:rsid w:val="00C23EA8"/>
    <w:rsid w:val="00C95FFD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0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0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2020-10-22T08:50:00Z</dcterms:created>
  <dcterms:modified xsi:type="dcterms:W3CDTF">2022-10-27T12:27:00Z</dcterms:modified>
</cp:coreProperties>
</file>